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2BF" w:rsidRPr="002F5A25" w:rsidRDefault="002F5A25">
      <w:pPr>
        <w:rPr>
          <w:rFonts w:ascii="Impact" w:hAnsi="Impact"/>
          <w:sz w:val="36"/>
        </w:rPr>
      </w:pPr>
      <w:r w:rsidRPr="002F5A25">
        <w:rPr>
          <w:rFonts w:ascii="Impact" w:hAnsi="Impact"/>
          <w:noProof/>
          <w:sz w:val="36"/>
          <w:lang w:eastAsia="en-GB"/>
        </w:rPr>
        <w:drawing>
          <wp:anchor distT="0" distB="0" distL="114300" distR="114300" simplePos="0" relativeHeight="251658240" behindDoc="1" locked="0" layoutInCell="1" allowOverlap="1" wp14:anchorId="60E5795B" wp14:editId="5E6D72CC">
            <wp:simplePos x="0" y="0"/>
            <wp:positionH relativeFrom="column">
              <wp:posOffset>4584065</wp:posOffset>
            </wp:positionH>
            <wp:positionV relativeFrom="paragraph">
              <wp:posOffset>2540</wp:posOffset>
            </wp:positionV>
            <wp:extent cx="2258060" cy="1129030"/>
            <wp:effectExtent l="0" t="0" r="8890" b="0"/>
            <wp:wrapTight wrapText="bothSides">
              <wp:wrapPolygon edited="0">
                <wp:start x="0" y="0"/>
                <wp:lineTo x="0" y="21138"/>
                <wp:lineTo x="21503" y="21138"/>
                <wp:lineTo x="21503" y="0"/>
                <wp:lineTo x="0" y="0"/>
              </wp:wrapPolygon>
            </wp:wrapTight>
            <wp:docPr id="1" name="Picture 1" descr="OPAL – Outdoor Play and Learning | St Joseph's High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PAL – Outdoor Play and Learning | St Joseph's Highfield"/>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2258060" cy="1129030"/>
                    </a:xfrm>
                    <a:prstGeom prst="rect">
                      <a:avLst/>
                    </a:prstGeom>
                    <a:noFill/>
                    <a:ln>
                      <a:noFill/>
                    </a:ln>
                  </pic:spPr>
                </pic:pic>
              </a:graphicData>
            </a:graphic>
            <wp14:sizeRelH relativeFrom="page">
              <wp14:pctWidth>0</wp14:pctWidth>
            </wp14:sizeRelH>
            <wp14:sizeRelV relativeFrom="page">
              <wp14:pctHeight>0</wp14:pctHeight>
            </wp14:sizeRelV>
          </wp:anchor>
        </w:drawing>
      </w:r>
      <w:r w:rsidR="00CE62BF" w:rsidRPr="002F5A25">
        <w:rPr>
          <w:rFonts w:ascii="Impact" w:hAnsi="Impact"/>
          <w:sz w:val="36"/>
        </w:rPr>
        <w:t xml:space="preserve">Outdoor Play and Learning (OPAL) Resources </w:t>
      </w:r>
    </w:p>
    <w:p w:rsidR="002F5A25" w:rsidRDefault="00B12B15">
      <w:r>
        <w:t>Friday 17</w:t>
      </w:r>
      <w:r w:rsidRPr="00B12B15">
        <w:rPr>
          <w:vertAlign w:val="superscript"/>
        </w:rPr>
        <w:t>th</w:t>
      </w:r>
      <w:r w:rsidR="002F5A25">
        <w:t xml:space="preserve"> November 2023</w:t>
      </w:r>
    </w:p>
    <w:p w:rsidR="002F5A25" w:rsidRDefault="00D96ABF" w:rsidP="00B12B15">
      <w:r w:rsidRPr="00887F9C">
        <w:rPr>
          <w:noProof/>
          <w:lang w:eastAsia="en-GB"/>
        </w:rPr>
        <w:drawing>
          <wp:anchor distT="0" distB="0" distL="114300" distR="114300" simplePos="0" relativeHeight="251659264" behindDoc="1" locked="0" layoutInCell="1" allowOverlap="1" wp14:anchorId="7B9ED907" wp14:editId="17F8DEFA">
            <wp:simplePos x="0" y="0"/>
            <wp:positionH relativeFrom="margin">
              <wp:posOffset>-321310</wp:posOffset>
            </wp:positionH>
            <wp:positionV relativeFrom="paragraph">
              <wp:posOffset>219075</wp:posOffset>
            </wp:positionV>
            <wp:extent cx="2101850" cy="2590800"/>
            <wp:effectExtent l="0" t="0" r="0" b="0"/>
            <wp:wrapTight wrapText="bothSides">
              <wp:wrapPolygon edited="0">
                <wp:start x="0" y="0"/>
                <wp:lineTo x="0" y="21441"/>
                <wp:lineTo x="21339" y="21441"/>
                <wp:lineTo x="21339" y="0"/>
                <wp:lineTo x="0" y="0"/>
              </wp:wrapPolygon>
            </wp:wrapTight>
            <wp:docPr id="2" name="Picture 2" descr="C:\Users\Nicola\Documents\iPhone photos\iPhone photos Sept2018\107APPLE\IMG_7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cola\Documents\iPhone photos\iPhone photos Sept2018\107APPLE\IMG_7050.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6647" b="11178"/>
                    <a:stretch/>
                  </pic:blipFill>
                  <pic:spPr bwMode="auto">
                    <a:xfrm>
                      <a:off x="0" y="0"/>
                      <a:ext cx="2101850" cy="2590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F5A25">
        <w:t xml:space="preserve">We are wondering if you could help us with our Opal Playtime equipment </w:t>
      </w:r>
      <w:r>
        <w:t>please? B</w:t>
      </w:r>
      <w:r w:rsidR="002F5A25">
        <w:t xml:space="preserve">elow is a list of </w:t>
      </w:r>
      <w:r>
        <w:t>dream items we’d love to be source</w:t>
      </w:r>
      <w:r w:rsidR="00AF3D57">
        <w:t>d</w:t>
      </w:r>
      <w:r>
        <w:t xml:space="preserve"> for the children to play with at school </w:t>
      </w:r>
      <w:r>
        <w:sym w:font="Wingdings" w:char="F04A"/>
      </w:r>
      <w:r w:rsidR="00B12B15">
        <w:t xml:space="preserve">  </w:t>
      </w:r>
      <w:r w:rsidR="00B12B15" w:rsidRPr="0061612E">
        <w:rPr>
          <w:rFonts w:ascii="Calibri" w:hAnsi="Calibri" w:cs="Calibri"/>
          <w:color w:val="212121"/>
          <w:lang w:eastAsia="en-GB"/>
        </w:rPr>
        <w:t xml:space="preserve">We will be holding a collection week beginning Monday </w:t>
      </w:r>
      <w:r w:rsidR="00B12B15">
        <w:rPr>
          <w:rFonts w:ascii="Calibri" w:hAnsi="Calibri" w:cs="Calibri"/>
          <w:color w:val="212121"/>
          <w:lang w:eastAsia="en-GB"/>
        </w:rPr>
        <w:t>27</w:t>
      </w:r>
      <w:r w:rsidR="00B12B15" w:rsidRPr="0061612E">
        <w:rPr>
          <w:rFonts w:ascii="Calibri" w:hAnsi="Calibri" w:cs="Calibri"/>
          <w:color w:val="212121"/>
          <w:vertAlign w:val="superscript"/>
          <w:lang w:eastAsia="en-GB"/>
        </w:rPr>
        <w:t>th</w:t>
      </w:r>
      <w:r w:rsidR="00B12B15" w:rsidRPr="0061612E">
        <w:rPr>
          <w:rFonts w:ascii="Calibri" w:hAnsi="Calibri" w:cs="Calibri"/>
          <w:color w:val="212121"/>
          <w:lang w:eastAsia="en-GB"/>
        </w:rPr>
        <w:t xml:space="preserve"> November</w:t>
      </w:r>
      <w:r w:rsidR="00B12B15">
        <w:rPr>
          <w:rFonts w:ascii="Calibri" w:hAnsi="Calibri" w:cs="Calibri"/>
          <w:color w:val="212121"/>
          <w:lang w:eastAsia="en-GB"/>
        </w:rPr>
        <w:t xml:space="preserve">.  Please don’t send anything before this date </w:t>
      </w:r>
      <w:r w:rsidR="00B12B15" w:rsidRPr="00B12B15">
        <w:rPr>
          <w:rFonts w:ascii="Calibri" w:hAnsi="Calibri" w:cs="Calibri"/>
          <w:color w:val="212121"/>
          <w:lang w:eastAsia="en-GB"/>
        </w:rPr>
        <w:sym w:font="Wingdings" w:char="F04A"/>
      </w:r>
    </w:p>
    <w:p w:rsidR="00D96ABF" w:rsidRDefault="00D96ABF">
      <w:r>
        <w:t>I will give a warning at this point too</w:t>
      </w:r>
      <w:r w:rsidR="00B12B15">
        <w:t>..</w:t>
      </w:r>
      <w:r>
        <w:t>.  Opal Playtimes is all about the joy and love of playing.  It allows the children to explore, engage and risk take.  We will carry out risk assessments to support their play – but we want to them to have control of this in order for them to truly play and take risks. We may have a few extra b</w:t>
      </w:r>
      <w:r w:rsidR="00AF3D57">
        <w:t xml:space="preserve">umps and scrapes, we may have </w:t>
      </w:r>
      <w:r>
        <w:t>some wet and dirty clothes that come home each day.  We want their playtime in school to be as memorable as we can possibly get it…</w:t>
      </w:r>
    </w:p>
    <w:p w:rsidR="00D96ABF" w:rsidRDefault="00D96ABF">
      <w:r>
        <w:t xml:space="preserve"> </w:t>
      </w:r>
      <w:bookmarkStart w:id="0" w:name="_GoBack"/>
      <w:bookmarkEnd w:id="0"/>
    </w:p>
    <w:p w:rsidR="00D96ABF" w:rsidRDefault="00D96ABF"/>
    <w:p w:rsidR="00CE62BF" w:rsidRDefault="00CE62BF">
      <w:r>
        <w:t>Fabricated Loose Parts (see list A) are anything man-made that is not a toy</w:t>
      </w:r>
      <w:r w:rsidR="00D96ABF">
        <w:t xml:space="preserve"> </w:t>
      </w:r>
      <w:r>
        <w:t xml:space="preserve">or a specific piece of sport equipment. </w:t>
      </w:r>
    </w:p>
    <w:p w:rsidR="00CE62BF" w:rsidRDefault="00CE62BF">
      <w:r>
        <w:t xml:space="preserve">Natural Loose Parts (see list B) is any moveable natural material that children can transport, mix, and construct with or incorporate into their play. </w:t>
      </w:r>
    </w:p>
    <w:p w:rsidR="00CE62BF" w:rsidRDefault="00CE62BF">
      <w:r>
        <w:t xml:space="preserve">Any donations of loose parts should be dropped off at the school gates. Please make Miss Dunkling, Miss Smith, Mrs Wells, Mrs Stewart or myself aware of any donations so that they can then be stored in our boxes. </w:t>
      </w:r>
    </w:p>
    <w:p w:rsidR="00CE62BF" w:rsidRDefault="00CE62BF">
      <w:r>
        <w:t xml:space="preserve">Whilst we will thoroughly check all items to ensure their safety, it would be appreciated if you could check that the items are safe enough to play with i.e. pockets, bags should all be cleared out, cables cut-off. </w:t>
      </w:r>
    </w:p>
    <w:p w:rsidR="00CE62BF" w:rsidRDefault="00CE62BF">
      <w:r>
        <w:t xml:space="preserve">We are also looking for small world toys e.g. cars, dinosaurs, farm animals or other small figures so that the children can also play with these. If you have any old/spare wellies you would like to donate to the school (all shapes and sizes!) these would also be gratefully received. </w:t>
      </w:r>
    </w:p>
    <w:tbl>
      <w:tblPr>
        <w:tblStyle w:val="TableGrid"/>
        <w:tblW w:w="0" w:type="auto"/>
        <w:tblLook w:val="04A0" w:firstRow="1" w:lastRow="0" w:firstColumn="1" w:lastColumn="0" w:noHBand="0" w:noVBand="1"/>
      </w:tblPr>
      <w:tblGrid>
        <w:gridCol w:w="5097"/>
        <w:gridCol w:w="5097"/>
      </w:tblGrid>
      <w:tr w:rsidR="00CE62BF" w:rsidTr="00CE62BF">
        <w:tc>
          <w:tcPr>
            <w:tcW w:w="5097" w:type="dxa"/>
          </w:tcPr>
          <w:p w:rsidR="00CE62BF" w:rsidRPr="00A43848" w:rsidRDefault="00CE62BF">
            <w:pPr>
              <w:rPr>
                <w:b/>
              </w:rPr>
            </w:pPr>
            <w:r w:rsidRPr="00A43848">
              <w:rPr>
                <w:b/>
              </w:rPr>
              <w:t>Fabricated (List A)</w:t>
            </w:r>
          </w:p>
        </w:tc>
        <w:tc>
          <w:tcPr>
            <w:tcW w:w="5097" w:type="dxa"/>
          </w:tcPr>
          <w:p w:rsidR="00CE62BF" w:rsidRPr="00A43848" w:rsidRDefault="00CE62BF">
            <w:pPr>
              <w:rPr>
                <w:b/>
              </w:rPr>
            </w:pPr>
            <w:r w:rsidRPr="00A43848">
              <w:rPr>
                <w:b/>
              </w:rPr>
              <w:t>Natural (List B)</w:t>
            </w:r>
          </w:p>
        </w:tc>
      </w:tr>
      <w:tr w:rsidR="00CE62BF" w:rsidTr="00CE62BF">
        <w:tc>
          <w:tcPr>
            <w:tcW w:w="5097" w:type="dxa"/>
          </w:tcPr>
          <w:p w:rsidR="00CE62BF" w:rsidRDefault="00CE62BF">
            <w:r>
              <w:t>Astro Turf Off cuts</w:t>
            </w:r>
          </w:p>
        </w:tc>
        <w:tc>
          <w:tcPr>
            <w:tcW w:w="5097" w:type="dxa"/>
          </w:tcPr>
          <w:p w:rsidR="00CE62BF" w:rsidRDefault="00A43848" w:rsidP="00CE62BF">
            <w:r>
              <w:t>Pine cones</w:t>
            </w:r>
          </w:p>
        </w:tc>
      </w:tr>
      <w:tr w:rsidR="00A43848" w:rsidTr="00CE62BF">
        <w:tc>
          <w:tcPr>
            <w:tcW w:w="5097" w:type="dxa"/>
          </w:tcPr>
          <w:p w:rsidR="00A43848" w:rsidRDefault="00A43848" w:rsidP="00A43848">
            <w:r>
              <w:t>Bread, milk, bottle and grocery crates</w:t>
            </w:r>
          </w:p>
        </w:tc>
        <w:tc>
          <w:tcPr>
            <w:tcW w:w="5097" w:type="dxa"/>
          </w:tcPr>
          <w:p w:rsidR="00A43848" w:rsidRDefault="00A43848" w:rsidP="00A43848">
            <w:r>
              <w:t>Sand (Washed dredged not 'Sharp')</w:t>
            </w:r>
          </w:p>
        </w:tc>
      </w:tr>
      <w:tr w:rsidR="00A43848" w:rsidTr="00CE62BF">
        <w:tc>
          <w:tcPr>
            <w:tcW w:w="5097" w:type="dxa"/>
          </w:tcPr>
          <w:p w:rsidR="00A43848" w:rsidRDefault="00A43848" w:rsidP="00A43848">
            <w:r>
              <w:t>Brief cases</w:t>
            </w:r>
          </w:p>
        </w:tc>
        <w:tc>
          <w:tcPr>
            <w:tcW w:w="5097" w:type="dxa"/>
          </w:tcPr>
          <w:p w:rsidR="00A43848" w:rsidRDefault="00A43848" w:rsidP="00A43848">
            <w:r>
              <w:t>Sea Pebbles</w:t>
            </w:r>
          </w:p>
        </w:tc>
      </w:tr>
      <w:tr w:rsidR="00A43848" w:rsidTr="00CE62BF">
        <w:tc>
          <w:tcPr>
            <w:tcW w:w="5097" w:type="dxa"/>
          </w:tcPr>
          <w:p w:rsidR="00A43848" w:rsidRDefault="00A43848" w:rsidP="00A43848">
            <w:r>
              <w:t>Buggies, push chairs</w:t>
            </w:r>
          </w:p>
        </w:tc>
        <w:tc>
          <w:tcPr>
            <w:tcW w:w="5097" w:type="dxa"/>
          </w:tcPr>
          <w:p w:rsidR="00A43848" w:rsidRDefault="00A43848" w:rsidP="00A43848">
            <w:r>
              <w:t>Shells</w:t>
            </w:r>
          </w:p>
        </w:tc>
      </w:tr>
      <w:tr w:rsidR="00A43848" w:rsidTr="00560C0A">
        <w:tc>
          <w:tcPr>
            <w:tcW w:w="10194" w:type="dxa"/>
            <w:gridSpan w:val="2"/>
          </w:tcPr>
          <w:p w:rsidR="00A43848" w:rsidRDefault="00A43848">
            <w:r>
              <w:t>Cable drums</w:t>
            </w:r>
          </w:p>
        </w:tc>
      </w:tr>
      <w:tr w:rsidR="00A43848" w:rsidTr="00470ED9">
        <w:tc>
          <w:tcPr>
            <w:tcW w:w="10194" w:type="dxa"/>
            <w:gridSpan w:val="2"/>
          </w:tcPr>
          <w:p w:rsidR="00A43848" w:rsidRDefault="00A43848">
            <w:r>
              <w:t>Keys – Any shape and size</w:t>
            </w:r>
          </w:p>
        </w:tc>
      </w:tr>
      <w:tr w:rsidR="00A43848" w:rsidTr="00261B84">
        <w:tc>
          <w:tcPr>
            <w:tcW w:w="10194" w:type="dxa"/>
            <w:gridSpan w:val="2"/>
          </w:tcPr>
          <w:p w:rsidR="00A43848" w:rsidRDefault="00A43848">
            <w:r>
              <w:t>Carpet samples</w:t>
            </w:r>
          </w:p>
        </w:tc>
      </w:tr>
      <w:tr w:rsidR="00A43848" w:rsidTr="00711036">
        <w:tc>
          <w:tcPr>
            <w:tcW w:w="10194" w:type="dxa"/>
            <w:gridSpan w:val="2"/>
          </w:tcPr>
          <w:p w:rsidR="00A43848" w:rsidRDefault="00A43848">
            <w:r>
              <w:t>Carpet squares</w:t>
            </w:r>
          </w:p>
        </w:tc>
      </w:tr>
      <w:tr w:rsidR="00CE62BF" w:rsidTr="00C9740E">
        <w:tc>
          <w:tcPr>
            <w:tcW w:w="10194" w:type="dxa"/>
            <w:gridSpan w:val="2"/>
          </w:tcPr>
          <w:p w:rsidR="00CE62BF" w:rsidRDefault="00CE62BF">
            <w:r>
              <w:t>Cuddly Toys</w:t>
            </w:r>
          </w:p>
        </w:tc>
      </w:tr>
      <w:tr w:rsidR="00CE62BF" w:rsidTr="00C95922">
        <w:tc>
          <w:tcPr>
            <w:tcW w:w="10194" w:type="dxa"/>
            <w:gridSpan w:val="2"/>
          </w:tcPr>
          <w:p w:rsidR="00CE62BF" w:rsidRDefault="00CE62BF">
            <w:r>
              <w:t>Fabrics – Preferably parachute type materials and as colourful as possible</w:t>
            </w:r>
          </w:p>
        </w:tc>
      </w:tr>
      <w:tr w:rsidR="00CE62BF" w:rsidTr="00C852A8">
        <w:tc>
          <w:tcPr>
            <w:tcW w:w="10194" w:type="dxa"/>
            <w:gridSpan w:val="2"/>
          </w:tcPr>
          <w:p w:rsidR="00CE62BF" w:rsidRDefault="00CE62BF">
            <w:r>
              <w:t>Foam pipe covers and noodles</w:t>
            </w:r>
          </w:p>
        </w:tc>
      </w:tr>
      <w:tr w:rsidR="00CE62BF" w:rsidTr="00887EFB">
        <w:tc>
          <w:tcPr>
            <w:tcW w:w="10194" w:type="dxa"/>
            <w:gridSpan w:val="2"/>
          </w:tcPr>
          <w:p w:rsidR="00CE62BF" w:rsidRDefault="00CE62BF">
            <w:r>
              <w:t>Guttering – any size and shape</w:t>
            </w:r>
          </w:p>
        </w:tc>
      </w:tr>
      <w:tr w:rsidR="00CE62BF" w:rsidTr="007D3AD3">
        <w:tc>
          <w:tcPr>
            <w:tcW w:w="10194" w:type="dxa"/>
            <w:gridSpan w:val="2"/>
          </w:tcPr>
          <w:p w:rsidR="00CE62BF" w:rsidRDefault="00CE62BF">
            <w:r>
              <w:t>Hoses and pipe</w:t>
            </w:r>
          </w:p>
        </w:tc>
      </w:tr>
      <w:tr w:rsidR="00CE62BF" w:rsidTr="007D3AD3">
        <w:tc>
          <w:tcPr>
            <w:tcW w:w="10194" w:type="dxa"/>
            <w:gridSpan w:val="2"/>
          </w:tcPr>
          <w:p w:rsidR="00CE62BF" w:rsidRDefault="00CE62BF">
            <w:r>
              <w:t>Keyboards</w:t>
            </w:r>
          </w:p>
        </w:tc>
      </w:tr>
      <w:tr w:rsidR="00CE62BF" w:rsidTr="007D3AD3">
        <w:tc>
          <w:tcPr>
            <w:tcW w:w="10194" w:type="dxa"/>
            <w:gridSpan w:val="2"/>
          </w:tcPr>
          <w:p w:rsidR="00CE62BF" w:rsidRDefault="00A43848">
            <w:r>
              <w:t>Metal pots, pans, trays etc. e</w:t>
            </w:r>
            <w:r w:rsidR="00CE62BF">
              <w:t>specially catering sizes</w:t>
            </w:r>
          </w:p>
        </w:tc>
      </w:tr>
      <w:tr w:rsidR="00CE62BF" w:rsidTr="007D3AD3">
        <w:tc>
          <w:tcPr>
            <w:tcW w:w="10194" w:type="dxa"/>
            <w:gridSpan w:val="2"/>
          </w:tcPr>
          <w:p w:rsidR="00CE62BF" w:rsidRDefault="00CE62BF">
            <w:r>
              <w:t>Netting - fishing, cargo, football</w:t>
            </w:r>
          </w:p>
        </w:tc>
      </w:tr>
      <w:tr w:rsidR="00CE62BF" w:rsidTr="007D3AD3">
        <w:tc>
          <w:tcPr>
            <w:tcW w:w="10194" w:type="dxa"/>
            <w:gridSpan w:val="2"/>
          </w:tcPr>
          <w:p w:rsidR="00CE62BF" w:rsidRDefault="00CE62BF">
            <w:r>
              <w:t>Office removal crates</w:t>
            </w:r>
          </w:p>
        </w:tc>
      </w:tr>
      <w:tr w:rsidR="00CE62BF" w:rsidTr="007D3AD3">
        <w:tc>
          <w:tcPr>
            <w:tcW w:w="10194" w:type="dxa"/>
            <w:gridSpan w:val="2"/>
          </w:tcPr>
          <w:p w:rsidR="00CE62BF" w:rsidRDefault="00CE62BF">
            <w:r>
              <w:t>Old clothes, jackets, overalls, hats, bags</w:t>
            </w:r>
          </w:p>
        </w:tc>
      </w:tr>
      <w:tr w:rsidR="00CE62BF" w:rsidTr="007D3AD3">
        <w:tc>
          <w:tcPr>
            <w:tcW w:w="10194" w:type="dxa"/>
            <w:gridSpan w:val="2"/>
          </w:tcPr>
          <w:p w:rsidR="00CE62BF" w:rsidRDefault="00CE62BF" w:rsidP="00A43848">
            <w:r>
              <w:t xml:space="preserve">One Ton Dumpy Bags Pallets – must be up together </w:t>
            </w:r>
          </w:p>
        </w:tc>
      </w:tr>
      <w:tr w:rsidR="00A43848" w:rsidTr="007D3AD3">
        <w:tc>
          <w:tcPr>
            <w:tcW w:w="10194" w:type="dxa"/>
            <w:gridSpan w:val="2"/>
          </w:tcPr>
          <w:p w:rsidR="00A43848" w:rsidRDefault="00A43848" w:rsidP="00A43848">
            <w:r w:rsidRPr="00301D4A">
              <w:lastRenderedPageBreak/>
              <w:t>Pegs – preferably market or garden type larger pegs or wooden clothes pegs</w:t>
            </w:r>
          </w:p>
        </w:tc>
      </w:tr>
      <w:tr w:rsidR="00CE62BF" w:rsidTr="007D3AD3">
        <w:tc>
          <w:tcPr>
            <w:tcW w:w="10194" w:type="dxa"/>
            <w:gridSpan w:val="2"/>
          </w:tcPr>
          <w:p w:rsidR="00CE62BF" w:rsidRDefault="00CE62BF">
            <w:r>
              <w:t xml:space="preserve">Plastic </w:t>
            </w:r>
            <w:proofErr w:type="spellStart"/>
            <w:r>
              <w:t>trugs</w:t>
            </w:r>
            <w:proofErr w:type="spellEnd"/>
            <w:r>
              <w:t xml:space="preserve"> and bins, water carrier</w:t>
            </w:r>
          </w:p>
        </w:tc>
      </w:tr>
      <w:tr w:rsidR="00CE62BF" w:rsidTr="007D3AD3">
        <w:tc>
          <w:tcPr>
            <w:tcW w:w="10194" w:type="dxa"/>
            <w:gridSpan w:val="2"/>
          </w:tcPr>
          <w:p w:rsidR="00CE62BF" w:rsidRDefault="00CE62BF">
            <w:r>
              <w:t>Ropes, string, wool and ties</w:t>
            </w:r>
          </w:p>
        </w:tc>
      </w:tr>
      <w:tr w:rsidR="00CE62BF" w:rsidTr="007D3AD3">
        <w:tc>
          <w:tcPr>
            <w:tcW w:w="10194" w:type="dxa"/>
            <w:gridSpan w:val="2"/>
          </w:tcPr>
          <w:p w:rsidR="00CE62BF" w:rsidRDefault="00CE62BF">
            <w:r>
              <w:t>Small wheelie bins</w:t>
            </w:r>
          </w:p>
        </w:tc>
      </w:tr>
      <w:tr w:rsidR="00CE62BF" w:rsidTr="007D3AD3">
        <w:tc>
          <w:tcPr>
            <w:tcW w:w="10194" w:type="dxa"/>
            <w:gridSpan w:val="2"/>
          </w:tcPr>
          <w:p w:rsidR="00CE62BF" w:rsidRDefault="00CE62BF">
            <w:r>
              <w:t>Sofa and chair cushions</w:t>
            </w:r>
          </w:p>
        </w:tc>
      </w:tr>
      <w:tr w:rsidR="00CE62BF" w:rsidTr="007D3AD3">
        <w:tc>
          <w:tcPr>
            <w:tcW w:w="10194" w:type="dxa"/>
            <w:gridSpan w:val="2"/>
          </w:tcPr>
          <w:p w:rsidR="00CE62BF" w:rsidRDefault="00CE62BF">
            <w:r>
              <w:t>Scaffold- Preferably small scaffold tubing but can by lengths that we can cut down</w:t>
            </w:r>
          </w:p>
        </w:tc>
      </w:tr>
      <w:tr w:rsidR="00CE62BF" w:rsidTr="007D3AD3">
        <w:tc>
          <w:tcPr>
            <w:tcW w:w="10194" w:type="dxa"/>
            <w:gridSpan w:val="2"/>
          </w:tcPr>
          <w:p w:rsidR="00CE62BF" w:rsidRDefault="00CE62BF">
            <w:r>
              <w:t>Steering Wheels</w:t>
            </w:r>
          </w:p>
        </w:tc>
      </w:tr>
      <w:tr w:rsidR="00CE62BF" w:rsidTr="007D3AD3">
        <w:tc>
          <w:tcPr>
            <w:tcW w:w="10194" w:type="dxa"/>
            <w:gridSpan w:val="2"/>
          </w:tcPr>
          <w:p w:rsidR="00CE62BF" w:rsidRDefault="00CE62BF">
            <w:r>
              <w:t>Suitcases/Briefcases of all sizes</w:t>
            </w:r>
          </w:p>
        </w:tc>
      </w:tr>
      <w:tr w:rsidR="00CE62BF" w:rsidTr="007D3AD3">
        <w:tc>
          <w:tcPr>
            <w:tcW w:w="10194" w:type="dxa"/>
            <w:gridSpan w:val="2"/>
          </w:tcPr>
          <w:p w:rsidR="00CE62BF" w:rsidRDefault="00CE62BF">
            <w:r>
              <w:t>Tubes of all kinds</w:t>
            </w:r>
          </w:p>
        </w:tc>
      </w:tr>
      <w:tr w:rsidR="002F5A25" w:rsidTr="007D3AD3">
        <w:tc>
          <w:tcPr>
            <w:tcW w:w="10194" w:type="dxa"/>
            <w:gridSpan w:val="2"/>
          </w:tcPr>
          <w:p w:rsidR="002F5A25" w:rsidRDefault="002F5A25">
            <w:r>
              <w:t>Wooden block and off cuts</w:t>
            </w:r>
          </w:p>
        </w:tc>
      </w:tr>
      <w:tr w:rsidR="002F5A25" w:rsidTr="007D3AD3">
        <w:tc>
          <w:tcPr>
            <w:tcW w:w="10194" w:type="dxa"/>
            <w:gridSpan w:val="2"/>
          </w:tcPr>
          <w:p w:rsidR="002F5A25" w:rsidRDefault="002F5A25">
            <w:r>
              <w:t>Buckets and watering cans</w:t>
            </w:r>
          </w:p>
        </w:tc>
      </w:tr>
      <w:tr w:rsidR="002F5A25" w:rsidTr="007D3AD3">
        <w:tc>
          <w:tcPr>
            <w:tcW w:w="10194" w:type="dxa"/>
            <w:gridSpan w:val="2"/>
          </w:tcPr>
          <w:p w:rsidR="002F5A25" w:rsidRDefault="002F5A25">
            <w:r>
              <w:t>Metal saucepan lids – all sizes and conditions</w:t>
            </w:r>
          </w:p>
        </w:tc>
      </w:tr>
      <w:tr w:rsidR="002F5A25" w:rsidTr="007D3AD3">
        <w:tc>
          <w:tcPr>
            <w:tcW w:w="10194" w:type="dxa"/>
            <w:gridSpan w:val="2"/>
          </w:tcPr>
          <w:p w:rsidR="002F5A25" w:rsidRDefault="002F5A25">
            <w:r>
              <w:t>Wellies</w:t>
            </w:r>
          </w:p>
        </w:tc>
      </w:tr>
    </w:tbl>
    <w:p w:rsidR="00CE62BF" w:rsidRDefault="00CE62BF"/>
    <w:p w:rsidR="00D96ABF" w:rsidRDefault="00D96ABF">
      <w:r>
        <w:t xml:space="preserve">Thank you all so much for your help and we look forward to the items arriving in school for the children to play with </w:t>
      </w:r>
      <w:r>
        <w:sym w:font="Wingdings" w:char="F04A"/>
      </w:r>
    </w:p>
    <w:p w:rsidR="00D96ABF" w:rsidRPr="0061612E" w:rsidRDefault="00D96ABF" w:rsidP="00D96ABF">
      <w:pPr>
        <w:spacing w:after="0" w:line="240" w:lineRule="auto"/>
        <w:rPr>
          <w:lang w:eastAsia="en-GB"/>
        </w:rPr>
      </w:pPr>
      <w:r w:rsidRPr="0061612E">
        <w:rPr>
          <w:rFonts w:ascii="Calibri" w:hAnsi="Calibri" w:cs="Calibri"/>
          <w:color w:val="000000"/>
          <w:lang w:eastAsia="en-GB"/>
        </w:rPr>
        <w:t xml:space="preserve">There will be more information to follow at a parent’s session later in the </w:t>
      </w:r>
      <w:r>
        <w:rPr>
          <w:rFonts w:ascii="Calibri" w:hAnsi="Calibri" w:cs="Calibri"/>
          <w:color w:val="000000"/>
          <w:lang w:eastAsia="en-GB"/>
        </w:rPr>
        <w:t xml:space="preserve">academic </w:t>
      </w:r>
      <w:r w:rsidRPr="0061612E">
        <w:rPr>
          <w:rFonts w:ascii="Calibri" w:hAnsi="Calibri" w:cs="Calibri"/>
          <w:color w:val="000000"/>
          <w:lang w:eastAsia="en-GB"/>
        </w:rPr>
        <w:t xml:space="preserve">year when you will be invited to come and play with your children. </w:t>
      </w:r>
      <w:r w:rsidRPr="0061612E">
        <w:rPr>
          <w:rFonts w:ascii="Calibri" w:hAnsi="Calibri" w:cs="Calibri"/>
          <w:color w:val="212121"/>
          <w:lang w:eastAsia="en-GB"/>
        </w:rPr>
        <w:t xml:space="preserve">We are really excited about this project and hope that you will support us in our efforts to improve playtime for </w:t>
      </w:r>
      <w:r w:rsidRPr="0061612E">
        <w:rPr>
          <w:rFonts w:ascii="Calibri" w:hAnsi="Calibri" w:cs="Calibri"/>
          <w:color w:val="000000"/>
          <w:lang w:eastAsia="en-GB"/>
        </w:rPr>
        <w:t xml:space="preserve">all children. </w:t>
      </w:r>
      <w:r w:rsidRPr="0061612E">
        <w:rPr>
          <w:rFonts w:ascii="Calibri" w:hAnsi="Calibri" w:cs="Calibri"/>
          <w:color w:val="000000"/>
          <w:shd w:val="clear" w:color="auto" w:fill="FFFFFF"/>
          <w:lang w:eastAsia="en-GB"/>
        </w:rPr>
        <w:t> </w:t>
      </w:r>
    </w:p>
    <w:p w:rsidR="00D96ABF" w:rsidRPr="0061612E" w:rsidRDefault="00D96ABF" w:rsidP="00D96ABF">
      <w:pPr>
        <w:spacing w:after="0" w:line="240" w:lineRule="auto"/>
        <w:rPr>
          <w:lang w:eastAsia="en-GB"/>
        </w:rPr>
      </w:pPr>
    </w:p>
    <w:p w:rsidR="00D96ABF" w:rsidRDefault="00D96ABF" w:rsidP="00D96ABF">
      <w:pPr>
        <w:spacing w:after="0" w:line="240" w:lineRule="auto"/>
        <w:rPr>
          <w:rFonts w:ascii="Calibri" w:hAnsi="Calibri" w:cs="Calibri"/>
          <w:color w:val="212121"/>
          <w:lang w:eastAsia="en-GB"/>
        </w:rPr>
      </w:pPr>
      <w:r w:rsidRPr="0061612E">
        <w:rPr>
          <w:rFonts w:ascii="Calibri" w:hAnsi="Calibri" w:cs="Calibri"/>
          <w:color w:val="212121"/>
          <w:lang w:eastAsia="en-GB"/>
        </w:rPr>
        <w:t>Yours sincerely</w:t>
      </w:r>
    </w:p>
    <w:p w:rsidR="00D96ABF" w:rsidRDefault="00D96ABF" w:rsidP="00D96ABF">
      <w:pPr>
        <w:spacing w:after="0" w:line="240" w:lineRule="auto"/>
        <w:rPr>
          <w:rFonts w:ascii="Calibri" w:hAnsi="Calibri" w:cs="Calibri"/>
          <w:color w:val="212121"/>
          <w:lang w:eastAsia="en-GB"/>
        </w:rPr>
      </w:pPr>
    </w:p>
    <w:p w:rsidR="00D96ABF" w:rsidRDefault="00D96ABF" w:rsidP="00D96ABF">
      <w:pPr>
        <w:spacing w:after="0" w:line="240" w:lineRule="auto"/>
        <w:rPr>
          <w:rFonts w:ascii="Calibri" w:hAnsi="Calibri" w:cs="Calibri"/>
          <w:color w:val="212121"/>
          <w:lang w:eastAsia="en-GB"/>
        </w:rPr>
      </w:pPr>
      <w:r>
        <w:rPr>
          <w:rFonts w:ascii="Calibri" w:hAnsi="Calibri" w:cs="Calibri"/>
          <w:color w:val="212121"/>
          <w:lang w:eastAsia="en-GB"/>
        </w:rPr>
        <w:t>Mrs Nicola Oliphant</w:t>
      </w:r>
    </w:p>
    <w:p w:rsidR="00D96ABF" w:rsidRDefault="00D96ABF" w:rsidP="00D96ABF">
      <w:pPr>
        <w:spacing w:after="0" w:line="240" w:lineRule="auto"/>
        <w:rPr>
          <w:rFonts w:ascii="Calibri" w:hAnsi="Calibri" w:cs="Calibri"/>
          <w:color w:val="212121"/>
          <w:lang w:eastAsia="en-GB"/>
        </w:rPr>
      </w:pPr>
      <w:r>
        <w:rPr>
          <w:rFonts w:ascii="Calibri" w:hAnsi="Calibri" w:cs="Calibri"/>
          <w:color w:val="212121"/>
          <w:lang w:eastAsia="en-GB"/>
        </w:rPr>
        <w:t>Miss Dunkling</w:t>
      </w:r>
    </w:p>
    <w:p w:rsidR="00D96ABF" w:rsidRDefault="00D96ABF" w:rsidP="00D96ABF">
      <w:pPr>
        <w:spacing w:after="0" w:line="240" w:lineRule="auto"/>
        <w:rPr>
          <w:rFonts w:ascii="Calibri" w:hAnsi="Calibri" w:cs="Calibri"/>
          <w:color w:val="212121"/>
          <w:lang w:eastAsia="en-GB"/>
        </w:rPr>
      </w:pPr>
      <w:r>
        <w:rPr>
          <w:rFonts w:ascii="Calibri" w:hAnsi="Calibri" w:cs="Calibri"/>
          <w:color w:val="212121"/>
          <w:lang w:eastAsia="en-GB"/>
        </w:rPr>
        <w:t>Mrs Wells</w:t>
      </w:r>
    </w:p>
    <w:p w:rsidR="00D96ABF" w:rsidRDefault="00D96ABF" w:rsidP="00D96ABF">
      <w:pPr>
        <w:spacing w:after="0" w:line="240" w:lineRule="auto"/>
        <w:rPr>
          <w:rFonts w:ascii="Calibri" w:hAnsi="Calibri" w:cs="Calibri"/>
          <w:color w:val="212121"/>
          <w:lang w:eastAsia="en-GB"/>
        </w:rPr>
      </w:pPr>
      <w:r>
        <w:rPr>
          <w:rFonts w:ascii="Calibri" w:hAnsi="Calibri" w:cs="Calibri"/>
          <w:color w:val="212121"/>
          <w:lang w:eastAsia="en-GB"/>
        </w:rPr>
        <w:t>Mrs Stewart</w:t>
      </w:r>
    </w:p>
    <w:p w:rsidR="00D96ABF" w:rsidRDefault="00D96ABF" w:rsidP="00D96ABF">
      <w:pPr>
        <w:spacing w:after="0" w:line="240" w:lineRule="auto"/>
        <w:rPr>
          <w:rFonts w:ascii="Calibri" w:hAnsi="Calibri" w:cs="Calibri"/>
          <w:color w:val="212121"/>
          <w:lang w:eastAsia="en-GB"/>
        </w:rPr>
      </w:pPr>
      <w:r>
        <w:rPr>
          <w:rFonts w:ascii="Calibri" w:hAnsi="Calibri" w:cs="Calibri"/>
          <w:color w:val="212121"/>
          <w:lang w:eastAsia="en-GB"/>
        </w:rPr>
        <w:t xml:space="preserve">Miss Smith </w:t>
      </w:r>
    </w:p>
    <w:p w:rsidR="00D96ABF" w:rsidRDefault="00D96ABF" w:rsidP="00D96ABF">
      <w:pPr>
        <w:spacing w:after="0" w:line="240" w:lineRule="auto"/>
        <w:rPr>
          <w:rFonts w:ascii="Calibri" w:hAnsi="Calibri" w:cs="Calibri"/>
          <w:color w:val="212121"/>
          <w:lang w:eastAsia="en-GB"/>
        </w:rPr>
      </w:pPr>
    </w:p>
    <w:p w:rsidR="00D96ABF" w:rsidRPr="0061612E" w:rsidRDefault="00D96ABF" w:rsidP="00D96ABF">
      <w:pPr>
        <w:spacing w:after="0" w:line="240" w:lineRule="auto"/>
        <w:rPr>
          <w:rFonts w:ascii="Calibri" w:hAnsi="Calibri" w:cs="Calibri"/>
          <w:color w:val="212121"/>
          <w:lang w:eastAsia="en-GB"/>
        </w:rPr>
      </w:pPr>
      <w:r>
        <w:rPr>
          <w:rFonts w:ascii="Calibri" w:hAnsi="Calibri" w:cs="Calibri"/>
          <w:color w:val="212121"/>
          <w:lang w:eastAsia="en-GB"/>
        </w:rPr>
        <w:t xml:space="preserve">The Opal Play Team </w:t>
      </w:r>
      <w:r w:rsidRPr="003C6674">
        <w:rPr>
          <w:rFonts w:ascii="Calibri" w:hAnsi="Calibri" w:cs="Calibri"/>
          <w:color w:val="212121"/>
          <w:lang w:eastAsia="en-GB"/>
        </w:rPr>
        <w:sym w:font="Wingdings" w:char="F04A"/>
      </w:r>
    </w:p>
    <w:p w:rsidR="00D96ABF" w:rsidRDefault="00D96ABF"/>
    <w:sectPr w:rsidR="00D96ABF" w:rsidSect="00B868BC">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2BF"/>
    <w:rsid w:val="0001270F"/>
    <w:rsid w:val="00046E06"/>
    <w:rsid w:val="000E0B8D"/>
    <w:rsid w:val="002F5A25"/>
    <w:rsid w:val="00445578"/>
    <w:rsid w:val="008D5E0D"/>
    <w:rsid w:val="00A14A0D"/>
    <w:rsid w:val="00A43848"/>
    <w:rsid w:val="00AF3D57"/>
    <w:rsid w:val="00B12B15"/>
    <w:rsid w:val="00B868BC"/>
    <w:rsid w:val="00CE62BF"/>
    <w:rsid w:val="00D34AB8"/>
    <w:rsid w:val="00D96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E9FC7"/>
  <w15:chartTrackingRefBased/>
  <w15:docId w15:val="{EC6E3E17-1881-4DD0-9D11-134D46E62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62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https://i0.wp.com/stjosephshighfield.org/wp-content/uploads/2022/02/OPAL.jpg?fit=900%2C450&amp;ssl=1"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518</Words>
  <Characters>2959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dc:creator>
  <cp:keywords/>
  <dc:description/>
  <cp:lastModifiedBy>Nicola</cp:lastModifiedBy>
  <cp:revision>3</cp:revision>
  <cp:lastPrinted>2023-11-16T11:29:00Z</cp:lastPrinted>
  <dcterms:created xsi:type="dcterms:W3CDTF">2023-11-16T13:58:00Z</dcterms:created>
  <dcterms:modified xsi:type="dcterms:W3CDTF">2023-11-16T14:57:00Z</dcterms:modified>
</cp:coreProperties>
</file>