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91" w:type="dxa"/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2"/>
        <w:gridCol w:w="2042"/>
        <w:gridCol w:w="2042"/>
        <w:gridCol w:w="2042"/>
      </w:tblGrid>
      <w:tr w:rsidR="00F23921" w:rsidTr="003D0E23">
        <w:trPr>
          <w:trHeight w:val="277"/>
        </w:trPr>
        <w:tc>
          <w:tcPr>
            <w:tcW w:w="2041" w:type="dxa"/>
          </w:tcPr>
          <w:p w:rsidR="00F23921" w:rsidRPr="00F23921" w:rsidRDefault="00883C91">
            <w:pPr>
              <w:rPr>
                <w:rFonts w:ascii="Sassoon Primary" w:hAnsi="Sassoon Primary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797A166" wp14:editId="6F17B5C5">
                  <wp:simplePos x="0" y="0"/>
                  <wp:positionH relativeFrom="column">
                    <wp:posOffset>-951230</wp:posOffset>
                  </wp:positionH>
                  <wp:positionV relativeFrom="paragraph">
                    <wp:posOffset>-922655</wp:posOffset>
                  </wp:positionV>
                  <wp:extent cx="1104900" cy="11049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1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Autumn 1</w:t>
            </w:r>
          </w:p>
        </w:tc>
        <w:tc>
          <w:tcPr>
            <w:tcW w:w="2041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Autumn 2</w:t>
            </w:r>
          </w:p>
        </w:tc>
        <w:tc>
          <w:tcPr>
            <w:tcW w:w="2042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Spring 1</w:t>
            </w:r>
          </w:p>
        </w:tc>
        <w:tc>
          <w:tcPr>
            <w:tcW w:w="2042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Spring 2</w:t>
            </w:r>
          </w:p>
        </w:tc>
        <w:tc>
          <w:tcPr>
            <w:tcW w:w="2042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Summer 1</w:t>
            </w:r>
          </w:p>
        </w:tc>
        <w:tc>
          <w:tcPr>
            <w:tcW w:w="2042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 w:rsidRPr="00F23921">
              <w:rPr>
                <w:rFonts w:ascii="Sassoon Primary" w:hAnsi="Sassoon Primary"/>
              </w:rPr>
              <w:t>Summer 2</w:t>
            </w:r>
          </w:p>
        </w:tc>
      </w:tr>
      <w:tr w:rsidR="00F23921" w:rsidTr="003D0E23">
        <w:trPr>
          <w:trHeight w:val="1109"/>
        </w:trPr>
        <w:tc>
          <w:tcPr>
            <w:tcW w:w="2041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EYFS: Reception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proofErr w:type="spellStart"/>
            <w:r w:rsidRPr="003D0E23">
              <w:rPr>
                <w:rFonts w:ascii="Sassoon Primary" w:hAnsi="Sassoon Primary"/>
                <w:i/>
              </w:rPr>
              <w:t>Self regulation</w:t>
            </w:r>
            <w:proofErr w:type="spellEnd"/>
            <w:r w:rsidRPr="003D0E23">
              <w:rPr>
                <w:rFonts w:ascii="Sassoon Primary" w:hAnsi="Sassoon Primary"/>
                <w:i/>
              </w:rPr>
              <w:t>: My feelings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Building relationships: Special relationships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Managing self: Taking on challenges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Self- regulation: Listening and following instructions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Building relationships: My family and friends.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Managing self: My wellbeing</w:t>
            </w:r>
          </w:p>
        </w:tc>
      </w:tr>
      <w:tr w:rsidR="00F23921" w:rsidTr="003D0E23">
        <w:trPr>
          <w:trHeight w:val="1121"/>
        </w:trPr>
        <w:tc>
          <w:tcPr>
            <w:tcW w:w="2041" w:type="dxa"/>
          </w:tcPr>
          <w:p w:rsidR="00F23921" w:rsidRPr="00F23921" w:rsidRDefault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1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 xml:space="preserve">Citizenship </w:t>
            </w: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>Transition lesson</w:t>
            </w:r>
          </w:p>
        </w:tc>
        <w:bookmarkStart w:id="0" w:name="_GoBack"/>
        <w:bookmarkEnd w:id="0"/>
      </w:tr>
      <w:tr w:rsidR="00F23921" w:rsidTr="003D0E23">
        <w:trPr>
          <w:trHeight w:val="1109"/>
        </w:trPr>
        <w:tc>
          <w:tcPr>
            <w:tcW w:w="2041" w:type="dxa"/>
          </w:tcPr>
          <w:p w:rsidR="00F23921" w:rsidRPr="00F23921" w:rsidRDefault="00F23921" w:rsidP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2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>Transition lesson</w:t>
            </w:r>
          </w:p>
        </w:tc>
      </w:tr>
      <w:tr w:rsidR="00F23921" w:rsidTr="003D0E23">
        <w:trPr>
          <w:trHeight w:val="1109"/>
        </w:trPr>
        <w:tc>
          <w:tcPr>
            <w:tcW w:w="2041" w:type="dxa"/>
          </w:tcPr>
          <w:p w:rsidR="00F23921" w:rsidRPr="00F23921" w:rsidRDefault="00F23921" w:rsidP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3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>Transition lesson</w:t>
            </w:r>
          </w:p>
        </w:tc>
      </w:tr>
      <w:tr w:rsidR="00F23921" w:rsidTr="003D0E23">
        <w:trPr>
          <w:trHeight w:val="1121"/>
        </w:trPr>
        <w:tc>
          <w:tcPr>
            <w:tcW w:w="2041" w:type="dxa"/>
          </w:tcPr>
          <w:p w:rsidR="00F23921" w:rsidRPr="00F23921" w:rsidRDefault="00F23921" w:rsidP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4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>Transition lesson</w:t>
            </w:r>
          </w:p>
        </w:tc>
      </w:tr>
      <w:tr w:rsidR="00F23921" w:rsidTr="003D0E23">
        <w:trPr>
          <w:trHeight w:val="1386"/>
        </w:trPr>
        <w:tc>
          <w:tcPr>
            <w:tcW w:w="2041" w:type="dxa"/>
          </w:tcPr>
          <w:p w:rsidR="00F23921" w:rsidRPr="00F23921" w:rsidRDefault="00F23921" w:rsidP="00F2392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5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F23921" w:rsidRPr="003D0E23" w:rsidRDefault="00F23921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>Transition lesson: Roles and responsibilities</w:t>
            </w:r>
          </w:p>
        </w:tc>
      </w:tr>
      <w:tr w:rsidR="003D0E23" w:rsidTr="003D0E23">
        <w:trPr>
          <w:trHeight w:val="1676"/>
        </w:trPr>
        <w:tc>
          <w:tcPr>
            <w:tcW w:w="2041" w:type="dxa"/>
          </w:tcPr>
          <w:p w:rsidR="003D0E23" w:rsidRDefault="003D0E23" w:rsidP="003D0E23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6</w:t>
            </w:r>
          </w:p>
        </w:tc>
        <w:tc>
          <w:tcPr>
            <w:tcW w:w="2041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</w:rPr>
            </w:pPr>
            <w:r w:rsidRPr="003D0E23">
              <w:rPr>
                <w:rFonts w:ascii="Sassoon Primary" w:hAnsi="Sassoon Primary"/>
                <w:i/>
              </w:rPr>
              <w:t>Introduction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FF0000"/>
              </w:rPr>
              <w:t>Family and relationships</w:t>
            </w:r>
          </w:p>
        </w:tc>
        <w:tc>
          <w:tcPr>
            <w:tcW w:w="2041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FF000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</w:tc>
        <w:tc>
          <w:tcPr>
            <w:tcW w:w="2042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F0"/>
              </w:rPr>
              <w:t>Health and wellbeing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00B0F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</w:tc>
        <w:tc>
          <w:tcPr>
            <w:tcW w:w="2042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00B050"/>
              </w:rPr>
              <w:t>Economic wellbeing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00B05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</w:tc>
        <w:tc>
          <w:tcPr>
            <w:tcW w:w="2042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  <w:r w:rsidRPr="003D0E23">
              <w:rPr>
                <w:rFonts w:ascii="Sassoon Primary" w:hAnsi="Sassoon Primary"/>
                <w:i/>
                <w:color w:val="7030A0"/>
              </w:rPr>
              <w:t>Citizenship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7030A0"/>
              </w:rPr>
            </w:pPr>
          </w:p>
        </w:tc>
        <w:tc>
          <w:tcPr>
            <w:tcW w:w="2042" w:type="dxa"/>
          </w:tcPr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Safety and the changing body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C00000"/>
              </w:rPr>
              <w:t>Identity</w:t>
            </w:r>
          </w:p>
          <w:p w:rsidR="003D0E23" w:rsidRPr="003D0E23" w:rsidRDefault="003D0E23" w:rsidP="003D0E23">
            <w:pPr>
              <w:jc w:val="center"/>
              <w:rPr>
                <w:rFonts w:ascii="Sassoon Primary" w:hAnsi="Sassoon Primary"/>
                <w:i/>
                <w:color w:val="C00000"/>
              </w:rPr>
            </w:pPr>
            <w:r w:rsidRPr="003D0E23">
              <w:rPr>
                <w:rFonts w:ascii="Sassoon Primary" w:hAnsi="Sassoon Primary"/>
                <w:i/>
                <w:color w:val="FFC000"/>
              </w:rPr>
              <w:t xml:space="preserve">Transition lesson: </w:t>
            </w:r>
            <w:r w:rsidRPr="003D0E23">
              <w:rPr>
                <w:rFonts w:ascii="Sassoon Primary" w:hAnsi="Sassoon Primary"/>
                <w:i/>
                <w:color w:val="FFC000"/>
              </w:rPr>
              <w:t>Dealing with change</w:t>
            </w:r>
          </w:p>
        </w:tc>
      </w:tr>
    </w:tbl>
    <w:p w:rsidR="006A0E2E" w:rsidRDefault="00883C91"/>
    <w:sectPr w:rsidR="006A0E2E" w:rsidSect="00F2392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C91" w:rsidRDefault="00883C91" w:rsidP="00883C91">
      <w:pPr>
        <w:spacing w:after="0" w:line="240" w:lineRule="auto"/>
      </w:pPr>
      <w:r>
        <w:separator/>
      </w:r>
    </w:p>
  </w:endnote>
  <w:endnote w:type="continuationSeparator" w:id="0">
    <w:p w:rsidR="00883C91" w:rsidRDefault="00883C91" w:rsidP="00883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C91" w:rsidRDefault="00883C91" w:rsidP="00883C91">
      <w:pPr>
        <w:spacing w:after="0" w:line="240" w:lineRule="auto"/>
      </w:pPr>
      <w:r>
        <w:separator/>
      </w:r>
    </w:p>
  </w:footnote>
  <w:footnote w:type="continuationSeparator" w:id="0">
    <w:p w:rsidR="00883C91" w:rsidRDefault="00883C91" w:rsidP="00883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C91" w:rsidRPr="00883C91" w:rsidRDefault="00883C91" w:rsidP="00883C91">
    <w:pPr>
      <w:pStyle w:val="Header"/>
      <w:jc w:val="center"/>
      <w:rPr>
        <w:rFonts w:ascii="Sassoon Primary" w:hAnsi="Sassoon Primary"/>
        <w:sz w:val="36"/>
        <w:u w:val="single"/>
      </w:rPr>
    </w:pPr>
    <w:r w:rsidRPr="00883C91">
      <w:rPr>
        <w:rFonts w:ascii="Sassoon Primary" w:hAnsi="Sassoon Primary"/>
        <w:sz w:val="36"/>
        <w:u w:val="single"/>
      </w:rPr>
      <w:t>Relationships and Health Education Long Term Plan –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21"/>
    <w:rsid w:val="003D0E23"/>
    <w:rsid w:val="006769FE"/>
    <w:rsid w:val="00883C91"/>
    <w:rsid w:val="00B92534"/>
    <w:rsid w:val="00F23921"/>
    <w:rsid w:val="00F6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44BB3"/>
  <w15:chartTrackingRefBased/>
  <w15:docId w15:val="{E83E6CD0-8CF9-409A-8B9E-49D87BF6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3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3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C91"/>
  </w:style>
  <w:style w:type="paragraph" w:styleId="Footer">
    <w:name w:val="footer"/>
    <w:basedOn w:val="Normal"/>
    <w:link w:val="FooterChar"/>
    <w:uiPriority w:val="99"/>
    <w:unhideWhenUsed/>
    <w:rsid w:val="00883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E8D57F85</Template>
  <TotalTime>25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RWilliams</dc:creator>
  <cp:keywords/>
  <dc:description/>
  <cp:lastModifiedBy>RWilliams</cp:lastModifiedBy>
  <cp:revision>1</cp:revision>
  <dcterms:created xsi:type="dcterms:W3CDTF">2026-03-05T22:02:00Z</dcterms:created>
  <dcterms:modified xsi:type="dcterms:W3CDTF">2026-03-05T22:32:00Z</dcterms:modified>
</cp:coreProperties>
</file>