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E5188" w14:textId="049ED46C" w:rsidR="00B550DB" w:rsidRDefault="00972162">
      <w:pPr>
        <w:pStyle w:val="BodyText"/>
        <w:rPr>
          <w:rFonts w:ascii="Times New Roman"/>
        </w:rPr>
      </w:pPr>
      <w:r>
        <w:rPr>
          <w:noProof/>
          <w:sz w:val="24"/>
          <w:lang w:eastAsia="en-GB"/>
        </w:rPr>
        <w:drawing>
          <wp:anchor distT="0" distB="0" distL="114300" distR="114300" simplePos="0" relativeHeight="251665920" behindDoc="0" locked="0" layoutInCell="1" allowOverlap="1" wp14:anchorId="3FB5EEB9" wp14:editId="0F0DC360">
            <wp:simplePos x="0" y="0"/>
            <wp:positionH relativeFrom="column">
              <wp:posOffset>152400</wp:posOffset>
            </wp:positionH>
            <wp:positionV relativeFrom="paragraph">
              <wp:posOffset>0</wp:posOffset>
            </wp:positionV>
            <wp:extent cx="1303020" cy="1303020"/>
            <wp:effectExtent l="0" t="0" r="0" b="0"/>
            <wp:wrapThrough wrapText="bothSides">
              <wp:wrapPolygon edited="0">
                <wp:start x="9789" y="632"/>
                <wp:lineTo x="1895" y="16421"/>
                <wp:lineTo x="1579" y="19263"/>
                <wp:lineTo x="19895" y="19263"/>
                <wp:lineTo x="19895" y="16421"/>
                <wp:lineTo x="14526" y="6000"/>
                <wp:lineTo x="11053" y="632"/>
                <wp:lineTo x="9789" y="632"/>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3020" cy="1303020"/>
                    </a:xfrm>
                    <a:prstGeom prst="rect">
                      <a:avLst/>
                    </a:prstGeom>
                  </pic:spPr>
                </pic:pic>
              </a:graphicData>
            </a:graphic>
            <wp14:sizeRelH relativeFrom="page">
              <wp14:pctWidth>0</wp14:pctWidth>
            </wp14:sizeRelH>
            <wp14:sizeRelV relativeFrom="page">
              <wp14:pctHeight>0</wp14:pctHeight>
            </wp14:sizeRelV>
          </wp:anchor>
        </w:drawing>
      </w:r>
      <w:r w:rsidR="007607B9">
        <w:rPr>
          <w:noProof/>
          <w:sz w:val="24"/>
          <w:lang w:eastAsia="en-GB"/>
        </w:rPr>
        <mc:AlternateContent>
          <mc:Choice Requires="wps">
            <w:drawing>
              <wp:anchor distT="0" distB="0" distL="114300" distR="114300" simplePos="0" relativeHeight="487539199" behindDoc="0" locked="0" layoutInCell="1" allowOverlap="1" wp14:anchorId="42EDDF75" wp14:editId="2E3D66D5">
                <wp:simplePos x="0" y="0"/>
                <wp:positionH relativeFrom="column">
                  <wp:posOffset>205740</wp:posOffset>
                </wp:positionH>
                <wp:positionV relativeFrom="paragraph">
                  <wp:posOffset>-26035</wp:posOffset>
                </wp:positionV>
                <wp:extent cx="1226820" cy="1191895"/>
                <wp:effectExtent l="0" t="0" r="0" b="0"/>
                <wp:wrapNone/>
                <wp:docPr id="1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6820" cy="1191895"/>
                        </a:xfrm>
                        <a:prstGeom prst="triangle">
                          <a:avLst>
                            <a:gd name="adj" fmla="val 50000"/>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857918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8" o:spid="_x0000_s1026" type="#_x0000_t5" style="position:absolute;margin-left:16.2pt;margin-top:-2.05pt;width:96.6pt;height:93.85pt;z-index:487539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" stroked="f"/>
            </w:pict>
          </mc:Fallback>
        </mc:AlternateContent>
      </w:r>
      <w:r w:rsidR="007607B9">
        <w:rPr>
          <w:noProof/>
          <w:lang w:eastAsia="en-GB"/>
        </w:rPr>
        <mc:AlternateContent>
          <mc:Choice Requires="wps">
            <w:drawing>
              <wp:anchor distT="0" distB="0" distL="114300" distR="114300" simplePos="0" relativeHeight="487538688" behindDoc="0" locked="0" layoutInCell="1" allowOverlap="1" wp14:anchorId="17DABB92" wp14:editId="09E18A81">
                <wp:simplePos x="0" y="0"/>
                <wp:positionH relativeFrom="column">
                  <wp:posOffset>139065</wp:posOffset>
                </wp:positionH>
                <wp:positionV relativeFrom="paragraph">
                  <wp:posOffset>3810</wp:posOffset>
                </wp:positionV>
                <wp:extent cx="1278255" cy="812165"/>
                <wp:effectExtent l="0" t="0" r="0" b="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255" cy="812165"/>
                        </a:xfrm>
                        <a:prstGeom prst="rect">
                          <a:avLst/>
                        </a:prstGeom>
                        <a:solidFill>
                          <a:srgbClr val="D6005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BA5F4C" id="Rectangle 17" o:spid="_x0000_s1026" style="position:absolute;margin-left:10.95pt;margin-top:.3pt;width:100.65pt;height:63.95pt;z-index:48753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" fillcolor="#d60057" stroked="f"/>
            </w:pict>
          </mc:Fallback>
        </mc:AlternateContent>
      </w:r>
      <w:r w:rsidR="007607B9">
        <w:rPr>
          <w:noProof/>
          <w:lang w:eastAsia="en-GB"/>
        </w:rPr>
        <mc:AlternateContent>
          <mc:Choice Requires="wpg">
            <w:drawing>
              <wp:anchor distT="0" distB="0" distL="114300" distR="114300" simplePos="0" relativeHeight="15729152" behindDoc="0" locked="0" layoutInCell="1" allowOverlap="1" wp14:anchorId="29587BE3" wp14:editId="1129117D">
                <wp:simplePos x="0" y="0"/>
                <wp:positionH relativeFrom="page">
                  <wp:posOffset>0</wp:posOffset>
                </wp:positionH>
                <wp:positionV relativeFrom="page">
                  <wp:posOffset>10330815</wp:posOffset>
                </wp:positionV>
                <wp:extent cx="7560310" cy="361315"/>
                <wp:effectExtent l="0" t="0" r="0" b="0"/>
                <wp:wrapNone/>
                <wp:docPr id="1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361315"/>
                          <a:chOff x="0" y="16269"/>
                          <a:chExt cx="11906" cy="569"/>
                        </a:xfrm>
                      </wpg:grpSpPr>
                      <wps:wsp>
                        <wps:cNvPr id="16" name="Rectangle 15"/>
                        <wps:cNvSpPr>
                          <a:spLocks noChangeArrowheads="1"/>
                        </wps:cNvSpPr>
                        <wps:spPr bwMode="auto">
                          <a:xfrm>
                            <a:off x="0" y="16269"/>
                            <a:ext cx="11906" cy="569"/>
                          </a:xfrm>
                          <a:prstGeom prst="rect">
                            <a:avLst/>
                          </a:prstGeom>
                          <a:solidFill>
                            <a:srgbClr val="D7115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14"/>
                        <wps:cNvSpPr txBox="1">
                          <a:spLocks noChangeArrowheads="1"/>
                        </wps:cNvSpPr>
                        <wps:spPr bwMode="auto">
                          <a:xfrm>
                            <a:off x="0" y="16269"/>
                            <a:ext cx="11906"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E1F8B" w14:textId="4C6515E6" w:rsidR="00B550DB" w:rsidRDefault="00B550DB">
                              <w:pPr>
                                <w:spacing w:before="119"/>
                                <w:ind w:left="3598" w:right="3621"/>
                                <w:jc w:val="center"/>
                                <w:rPr>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587BE3" id="Group 13" o:spid="_x0000_s1026" style="position:absolute;margin-left:0;margin-top:813.45pt;width:595.3pt;height:28.45pt;z-index:15729152;mso-position-horizontal-relative:page;mso-position-vertical-relative:page" coordorigin=",16269" coordsize="119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">
                <v:rect id="Rectangle 15" o:spid="_x0000_s1027" style="position:absolute;top:16269;width:11906;height: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" fillcolor="#d71153" stroked="f"/>
                <v:shapetype id="_x0000_t202" coordsize="21600,21600" o:spt="202" path="m,l,21600r21600,l21600,xe">
                  <v:stroke joinstyle="miter"/>
                  <v:path gradientshapeok="t" o:connecttype="rect"/>
                </v:shapetype>
                <v:shape id="Text Box 14" o:spid="_x0000_s1028" type="#_x0000_t202" style="position:absolute;top:16269;width:11906;height: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FDE1F8B" w14:textId="4C6515E6" w:rsidR="00B550DB" w:rsidRDefault="00B550DB">
                        <w:pPr>
                          <w:spacing w:before="119"/>
                          <w:ind w:left="3598" w:right="3621"/>
                          <w:jc w:val="center"/>
                          <w:rPr>
                            <w:sz w:val="24"/>
                          </w:rPr>
                        </w:pPr>
                      </w:p>
                    </w:txbxContent>
                  </v:textbox>
                </v:shape>
                <w10:wrap anchorx="page" anchory="page"/>
              </v:group>
            </w:pict>
          </mc:Fallback>
        </mc:AlternateContent>
      </w:r>
    </w:p>
    <w:p w14:paraId="0DBACC24" w14:textId="262B9397" w:rsidR="00B550DB" w:rsidRDefault="00CD47DD">
      <w:pPr>
        <w:pStyle w:val="BodyText"/>
        <w:rPr>
          <w:rFonts w:ascii="Times New Roman"/>
        </w:rPr>
      </w:pPr>
      <w:r>
        <w:rPr>
          <w:noProof/>
          <w:sz w:val="24"/>
          <w:lang w:eastAsia="en-GB"/>
        </w:rPr>
        <w:drawing>
          <wp:anchor distT="0" distB="0" distL="114300" distR="114300" simplePos="0" relativeHeight="487540223" behindDoc="0" locked="0" layoutInCell="1" allowOverlap="1" wp14:anchorId="03AAA683" wp14:editId="3FE9E601">
            <wp:simplePos x="0" y="0"/>
            <wp:positionH relativeFrom="column">
              <wp:posOffset>259080</wp:posOffset>
            </wp:positionH>
            <wp:positionV relativeFrom="paragraph">
              <wp:posOffset>6350</wp:posOffset>
            </wp:positionV>
            <wp:extent cx="1104900" cy="11049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page">
              <wp14:pctWidth>0</wp14:pctWidth>
            </wp14:sizeRelH>
            <wp14:sizeRelV relativeFrom="page">
              <wp14:pctHeight>0</wp14:pctHeight>
            </wp14:sizeRelV>
          </wp:anchor>
        </w:drawing>
      </w:r>
    </w:p>
    <w:p w14:paraId="52362CC3" w14:textId="42DCD622" w:rsidR="00B550DB" w:rsidRDefault="00B550DB">
      <w:pPr>
        <w:pStyle w:val="BodyText"/>
        <w:rPr>
          <w:rFonts w:ascii="Times New Roman"/>
        </w:rPr>
      </w:pPr>
    </w:p>
    <w:p w14:paraId="03600AB6" w14:textId="59EDF928" w:rsidR="00B550DB" w:rsidRDefault="00B550DB">
      <w:pPr>
        <w:pStyle w:val="BodyText"/>
        <w:rPr>
          <w:rFonts w:ascii="Times New Roman"/>
        </w:rPr>
      </w:pPr>
    </w:p>
    <w:p w14:paraId="1687A1BD" w14:textId="273F2A6F" w:rsidR="00B550DB" w:rsidRDefault="00B550DB">
      <w:pPr>
        <w:pStyle w:val="BodyText"/>
        <w:rPr>
          <w:rFonts w:ascii="Times New Roman"/>
        </w:rPr>
      </w:pPr>
    </w:p>
    <w:p w14:paraId="6C549D49" w14:textId="1E5AC662" w:rsidR="00B550DB" w:rsidRDefault="00B550DB">
      <w:pPr>
        <w:pStyle w:val="BodyText"/>
        <w:rPr>
          <w:rFonts w:ascii="Times New Roman"/>
        </w:rPr>
      </w:pPr>
    </w:p>
    <w:p w14:paraId="0522DA42" w14:textId="21D2E14F" w:rsidR="00B550DB" w:rsidRDefault="00B550DB">
      <w:pPr>
        <w:pStyle w:val="BodyText"/>
        <w:rPr>
          <w:rFonts w:ascii="Times New Roman"/>
        </w:rPr>
      </w:pPr>
    </w:p>
    <w:p w14:paraId="251BB646" w14:textId="498A3583" w:rsidR="00B550DB" w:rsidRDefault="00B550DB">
      <w:pPr>
        <w:pStyle w:val="BodyText"/>
        <w:rPr>
          <w:rFonts w:ascii="Times New Roman"/>
        </w:rPr>
      </w:pPr>
    </w:p>
    <w:p w14:paraId="332C59EC" w14:textId="62E7D1B7" w:rsidR="00B550DB" w:rsidRDefault="00B550DB">
      <w:pPr>
        <w:pStyle w:val="BodyText"/>
        <w:rPr>
          <w:rFonts w:ascii="Times New Roman"/>
        </w:rPr>
      </w:pPr>
    </w:p>
    <w:p w14:paraId="69F76D3E" w14:textId="2D6C456B" w:rsidR="00604AC6" w:rsidRDefault="007607B9" w:rsidP="00972162">
      <w:pPr>
        <w:pStyle w:val="BodyText"/>
        <w:spacing w:before="100" w:line="319" w:lineRule="auto"/>
        <w:ind w:right="2371"/>
      </w:pPr>
      <w:r>
        <w:rPr>
          <w:noProof/>
          <w:lang w:eastAsia="en-GB"/>
        </w:rPr>
        <mc:AlternateContent>
          <mc:Choice Requires="wpg">
            <w:drawing>
              <wp:anchor distT="0" distB="0" distL="114300" distR="114300" simplePos="0" relativeHeight="15728640" behindDoc="0" locked="0" layoutInCell="1" allowOverlap="1" wp14:anchorId="42958DD4" wp14:editId="677614AE">
                <wp:simplePos x="0" y="0"/>
                <wp:positionH relativeFrom="page">
                  <wp:posOffset>0</wp:posOffset>
                </wp:positionH>
                <wp:positionV relativeFrom="paragraph">
                  <wp:posOffset>-1456690</wp:posOffset>
                </wp:positionV>
                <wp:extent cx="7560310" cy="1442720"/>
                <wp:effectExtent l="0" t="19050" r="2540" b="508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442720"/>
                          <a:chOff x="0" y="-2294"/>
                          <a:chExt cx="11906" cy="2272"/>
                        </a:xfrm>
                      </wpg:grpSpPr>
                      <wps:wsp>
                        <wps:cNvPr id="5" name="Rectangle 12"/>
                        <wps:cNvSpPr>
                          <a:spLocks noChangeArrowheads="1"/>
                        </wps:cNvSpPr>
                        <wps:spPr bwMode="auto">
                          <a:xfrm>
                            <a:off x="0" y="-2295"/>
                            <a:ext cx="11906" cy="1598"/>
                          </a:xfrm>
                          <a:prstGeom prst="rect">
                            <a:avLst/>
                          </a:prstGeom>
                          <a:solidFill>
                            <a:srgbClr val="D7115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5" y="-2076"/>
                            <a:ext cx="1664" cy="8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03" y="-1461"/>
                            <a:ext cx="280" cy="280"/>
                          </a:xfrm>
                          <a:prstGeom prst="rect">
                            <a:avLst/>
                          </a:prstGeom>
                          <a:noFill/>
                          <a:extLst>
                            <a:ext uri="{909E8E84-426E-40DD-AFC4-6F175D3DCCD1}">
                              <a14:hiddenFill xmlns:a14="http://schemas.microsoft.com/office/drawing/2010/main">
                                <a:solidFill>
                                  <a:srgbClr val="FFFFFF"/>
                                </a:solidFill>
                              </a14:hiddenFill>
                            </a:ext>
                          </a:extLst>
                        </pic:spPr>
                      </pic:pic>
                      <wps:wsp>
                        <wps:cNvPr id="8" name="Freeform 9"/>
                        <wps:cNvSpPr>
                          <a:spLocks/>
                        </wps:cNvSpPr>
                        <wps:spPr bwMode="auto">
                          <a:xfrm>
                            <a:off x="10387" y="-1305"/>
                            <a:ext cx="1113" cy="404"/>
                          </a:xfrm>
                          <a:custGeom>
                            <a:avLst/>
                            <a:gdLst>
                              <a:gd name="T0" fmla="+- 0 11121 10387"/>
                              <a:gd name="T1" fmla="*/ T0 w 1113"/>
                              <a:gd name="T2" fmla="+- 0 -901 -1304"/>
                              <a:gd name="T3" fmla="*/ -901 h 404"/>
                              <a:gd name="T4" fmla="+- 0 11122 10387"/>
                              <a:gd name="T5" fmla="*/ T4 w 1113"/>
                              <a:gd name="T6" fmla="+- 0 -1039 -1304"/>
                              <a:gd name="T7" fmla="*/ -1039 h 404"/>
                              <a:gd name="T8" fmla="+- 0 11178 10387"/>
                              <a:gd name="T9" fmla="*/ T8 w 1113"/>
                              <a:gd name="T10" fmla="+- 0 -1066 -1304"/>
                              <a:gd name="T11" fmla="*/ -1066 h 404"/>
                              <a:gd name="T12" fmla="+- 0 11298 10387"/>
                              <a:gd name="T13" fmla="*/ T12 w 1113"/>
                              <a:gd name="T14" fmla="+- 0 -1119 -1304"/>
                              <a:gd name="T15" fmla="*/ -1119 h 404"/>
                              <a:gd name="T16" fmla="+- 0 11417 10387"/>
                              <a:gd name="T17" fmla="*/ T16 w 1113"/>
                              <a:gd name="T18" fmla="+- 0 -1169 -1304"/>
                              <a:gd name="T19" fmla="*/ -1169 h 404"/>
                              <a:gd name="T20" fmla="+- 0 11479 10387"/>
                              <a:gd name="T21" fmla="*/ T20 w 1113"/>
                              <a:gd name="T22" fmla="+- 0 -1210 -1304"/>
                              <a:gd name="T23" fmla="*/ -1210 h 404"/>
                              <a:gd name="T24" fmla="+- 0 11500 10387"/>
                              <a:gd name="T25" fmla="*/ T24 w 1113"/>
                              <a:gd name="T26" fmla="+- 0 -1251 -1304"/>
                              <a:gd name="T27" fmla="*/ -1251 h 404"/>
                              <a:gd name="T28" fmla="+- 0 11493 10387"/>
                              <a:gd name="T29" fmla="*/ T28 w 1113"/>
                              <a:gd name="T30" fmla="+- 0 -1285 -1304"/>
                              <a:gd name="T31" fmla="*/ -1285 h 404"/>
                              <a:gd name="T32" fmla="+- 0 11475 10387"/>
                              <a:gd name="T33" fmla="*/ T32 w 1113"/>
                              <a:gd name="T34" fmla="+- 0 -1304 -1304"/>
                              <a:gd name="T35" fmla="*/ -1304 h 404"/>
                              <a:gd name="T36" fmla="+- 0 11372 10387"/>
                              <a:gd name="T37" fmla="*/ T36 w 1113"/>
                              <a:gd name="T38" fmla="+- 0 -1279 -1304"/>
                              <a:gd name="T39" fmla="*/ -1279 h 404"/>
                              <a:gd name="T40" fmla="+- 0 11301 10387"/>
                              <a:gd name="T41" fmla="*/ T40 w 1113"/>
                              <a:gd name="T42" fmla="+- 0 -1254 -1304"/>
                              <a:gd name="T43" fmla="*/ -1254 h 404"/>
                              <a:gd name="T44" fmla="+- 0 11176 10387"/>
                              <a:gd name="T45" fmla="*/ T44 w 1113"/>
                              <a:gd name="T46" fmla="+- 0 -1205 -1304"/>
                              <a:gd name="T47" fmla="*/ -1205 h 404"/>
                              <a:gd name="T48" fmla="+- 0 11113 10387"/>
                              <a:gd name="T49" fmla="*/ T48 w 1113"/>
                              <a:gd name="T50" fmla="+- 0 -1179 -1304"/>
                              <a:gd name="T51" fmla="*/ -1179 h 404"/>
                              <a:gd name="T52" fmla="+- 0 11044 10387"/>
                              <a:gd name="T53" fmla="*/ T52 w 1113"/>
                              <a:gd name="T54" fmla="+- 0 -1160 -1304"/>
                              <a:gd name="T55" fmla="*/ -1160 h 404"/>
                              <a:gd name="T56" fmla="+- 0 10947 10387"/>
                              <a:gd name="T57" fmla="*/ T56 w 1113"/>
                              <a:gd name="T58" fmla="+- 0 -1154 -1304"/>
                              <a:gd name="T59" fmla="*/ -1154 h 404"/>
                              <a:gd name="T60" fmla="+- 0 10940 10387"/>
                              <a:gd name="T61" fmla="*/ T60 w 1113"/>
                              <a:gd name="T62" fmla="+- 0 -1154 -1304"/>
                              <a:gd name="T63" fmla="*/ -1154 h 404"/>
                              <a:gd name="T64" fmla="+- 0 10843 10387"/>
                              <a:gd name="T65" fmla="*/ T64 w 1113"/>
                              <a:gd name="T66" fmla="+- 0 -1160 -1304"/>
                              <a:gd name="T67" fmla="*/ -1160 h 404"/>
                              <a:gd name="T68" fmla="+- 0 10773 10387"/>
                              <a:gd name="T69" fmla="*/ T68 w 1113"/>
                              <a:gd name="T70" fmla="+- 0 -1179 -1304"/>
                              <a:gd name="T71" fmla="*/ -1179 h 404"/>
                              <a:gd name="T72" fmla="+- 0 10711 10387"/>
                              <a:gd name="T73" fmla="*/ T72 w 1113"/>
                              <a:gd name="T74" fmla="+- 0 -1205 -1304"/>
                              <a:gd name="T75" fmla="*/ -1205 h 404"/>
                              <a:gd name="T76" fmla="+- 0 10634 10387"/>
                              <a:gd name="T77" fmla="*/ T76 w 1113"/>
                              <a:gd name="T78" fmla="+- 0 -1236 -1304"/>
                              <a:gd name="T79" fmla="*/ -1236 h 404"/>
                              <a:gd name="T80" fmla="+- 0 10585 10387"/>
                              <a:gd name="T81" fmla="*/ T80 w 1113"/>
                              <a:gd name="T82" fmla="+- 0 -1254 -1304"/>
                              <a:gd name="T83" fmla="*/ -1254 h 404"/>
                              <a:gd name="T84" fmla="+- 0 10515 10387"/>
                              <a:gd name="T85" fmla="*/ T84 w 1113"/>
                              <a:gd name="T86" fmla="+- 0 -1279 -1304"/>
                              <a:gd name="T87" fmla="*/ -1279 h 404"/>
                              <a:gd name="T88" fmla="+- 0 10448 10387"/>
                              <a:gd name="T89" fmla="*/ T88 w 1113"/>
                              <a:gd name="T90" fmla="+- 0 -1299 -1304"/>
                              <a:gd name="T91" fmla="*/ -1299 h 404"/>
                              <a:gd name="T92" fmla="+- 0 10411 10387"/>
                              <a:gd name="T93" fmla="*/ T92 w 1113"/>
                              <a:gd name="T94" fmla="+- 0 -1304 -1304"/>
                              <a:gd name="T95" fmla="*/ -1304 h 404"/>
                              <a:gd name="T96" fmla="+- 0 10393 10387"/>
                              <a:gd name="T97" fmla="*/ T96 w 1113"/>
                              <a:gd name="T98" fmla="+- 0 -1285 -1304"/>
                              <a:gd name="T99" fmla="*/ -1285 h 404"/>
                              <a:gd name="T100" fmla="+- 0 10387 10387"/>
                              <a:gd name="T101" fmla="*/ T100 w 1113"/>
                              <a:gd name="T102" fmla="+- 0 -1251 -1304"/>
                              <a:gd name="T103" fmla="*/ -1251 h 404"/>
                              <a:gd name="T104" fmla="+- 0 10407 10387"/>
                              <a:gd name="T105" fmla="*/ T104 w 1113"/>
                              <a:gd name="T106" fmla="+- 0 -1210 -1304"/>
                              <a:gd name="T107" fmla="*/ -1210 h 404"/>
                              <a:gd name="T108" fmla="+- 0 10469 10387"/>
                              <a:gd name="T109" fmla="*/ T108 w 1113"/>
                              <a:gd name="T110" fmla="+- 0 -1169 -1304"/>
                              <a:gd name="T111" fmla="*/ -1169 h 404"/>
                              <a:gd name="T112" fmla="+- 0 10602 10387"/>
                              <a:gd name="T113" fmla="*/ T112 w 1113"/>
                              <a:gd name="T114" fmla="+- 0 -1113 -1304"/>
                              <a:gd name="T115" fmla="*/ -1113 h 404"/>
                              <a:gd name="T116" fmla="+- 0 10693 10387"/>
                              <a:gd name="T117" fmla="*/ T116 w 1113"/>
                              <a:gd name="T118" fmla="+- 0 -1072 -1304"/>
                              <a:gd name="T119" fmla="*/ -1072 h 404"/>
                              <a:gd name="T120" fmla="+- 0 10747 10387"/>
                              <a:gd name="T121" fmla="*/ T120 w 1113"/>
                              <a:gd name="T122" fmla="+- 0 -1048 -1304"/>
                              <a:gd name="T123" fmla="*/ -1048 h 404"/>
                              <a:gd name="T124" fmla="+- 0 10765 10387"/>
                              <a:gd name="T125" fmla="*/ T124 w 1113"/>
                              <a:gd name="T126" fmla="+- 0 -1039 -1304"/>
                              <a:gd name="T127" fmla="*/ -1039 h 404"/>
                              <a:gd name="T128" fmla="+- 0 10765 10387"/>
                              <a:gd name="T129" fmla="*/ T128 w 1113"/>
                              <a:gd name="T130" fmla="+- 0 -901 -1304"/>
                              <a:gd name="T131" fmla="*/ -901 h 4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113" h="404">
                                <a:moveTo>
                                  <a:pt x="734" y="403"/>
                                </a:moveTo>
                                <a:lnTo>
                                  <a:pt x="735" y="265"/>
                                </a:lnTo>
                                <a:lnTo>
                                  <a:pt x="791" y="238"/>
                                </a:lnTo>
                                <a:lnTo>
                                  <a:pt x="911" y="185"/>
                                </a:lnTo>
                                <a:lnTo>
                                  <a:pt x="1030" y="135"/>
                                </a:lnTo>
                                <a:lnTo>
                                  <a:pt x="1092" y="94"/>
                                </a:lnTo>
                                <a:lnTo>
                                  <a:pt x="1113" y="53"/>
                                </a:lnTo>
                                <a:lnTo>
                                  <a:pt x="1106" y="19"/>
                                </a:lnTo>
                                <a:lnTo>
                                  <a:pt x="1088" y="0"/>
                                </a:lnTo>
                                <a:lnTo>
                                  <a:pt x="985" y="25"/>
                                </a:lnTo>
                                <a:lnTo>
                                  <a:pt x="914" y="50"/>
                                </a:lnTo>
                                <a:lnTo>
                                  <a:pt x="789" y="99"/>
                                </a:lnTo>
                                <a:lnTo>
                                  <a:pt x="726" y="125"/>
                                </a:lnTo>
                                <a:lnTo>
                                  <a:pt x="657" y="144"/>
                                </a:lnTo>
                                <a:lnTo>
                                  <a:pt x="560" y="150"/>
                                </a:lnTo>
                                <a:lnTo>
                                  <a:pt x="553" y="150"/>
                                </a:lnTo>
                                <a:lnTo>
                                  <a:pt x="456" y="144"/>
                                </a:lnTo>
                                <a:lnTo>
                                  <a:pt x="386" y="125"/>
                                </a:lnTo>
                                <a:lnTo>
                                  <a:pt x="324" y="99"/>
                                </a:lnTo>
                                <a:lnTo>
                                  <a:pt x="247" y="68"/>
                                </a:lnTo>
                                <a:lnTo>
                                  <a:pt x="198" y="50"/>
                                </a:lnTo>
                                <a:lnTo>
                                  <a:pt x="128" y="25"/>
                                </a:lnTo>
                                <a:lnTo>
                                  <a:pt x="61" y="5"/>
                                </a:lnTo>
                                <a:lnTo>
                                  <a:pt x="24" y="0"/>
                                </a:lnTo>
                                <a:lnTo>
                                  <a:pt x="6" y="19"/>
                                </a:lnTo>
                                <a:lnTo>
                                  <a:pt x="0" y="53"/>
                                </a:lnTo>
                                <a:lnTo>
                                  <a:pt x="20" y="94"/>
                                </a:lnTo>
                                <a:lnTo>
                                  <a:pt x="82" y="135"/>
                                </a:lnTo>
                                <a:lnTo>
                                  <a:pt x="215" y="191"/>
                                </a:lnTo>
                                <a:lnTo>
                                  <a:pt x="306" y="232"/>
                                </a:lnTo>
                                <a:lnTo>
                                  <a:pt x="360" y="256"/>
                                </a:lnTo>
                                <a:lnTo>
                                  <a:pt x="378" y="265"/>
                                </a:lnTo>
                                <a:lnTo>
                                  <a:pt x="378" y="403"/>
                                </a:lnTo>
                              </a:path>
                            </a:pathLst>
                          </a:custGeom>
                          <a:noFill/>
                          <a:ln w="9284">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8"/>
                        <wps:cNvSpPr>
                          <a:spLocks/>
                        </wps:cNvSpPr>
                        <wps:spPr bwMode="auto">
                          <a:xfrm>
                            <a:off x="10711" y="-2040"/>
                            <a:ext cx="465" cy="400"/>
                          </a:xfrm>
                          <a:custGeom>
                            <a:avLst/>
                            <a:gdLst>
                              <a:gd name="T0" fmla="+- 0 10943 10711"/>
                              <a:gd name="T1" fmla="*/ T0 w 465"/>
                              <a:gd name="T2" fmla="+- 0 -1640 -2039"/>
                              <a:gd name="T3" fmla="*/ -1640 h 400"/>
                              <a:gd name="T4" fmla="+- 0 11035 10711"/>
                              <a:gd name="T5" fmla="*/ T4 w 465"/>
                              <a:gd name="T6" fmla="+- 0 -1711 -2039"/>
                              <a:gd name="T7" fmla="*/ -1711 h 400"/>
                              <a:gd name="T8" fmla="+- 0 11087 10711"/>
                              <a:gd name="T9" fmla="*/ T8 w 465"/>
                              <a:gd name="T10" fmla="+- 0 -1756 -2039"/>
                              <a:gd name="T11" fmla="*/ -1756 h 400"/>
                              <a:gd name="T12" fmla="+- 0 11153 10711"/>
                              <a:gd name="T13" fmla="*/ T12 w 465"/>
                              <a:gd name="T14" fmla="+- 0 -1839 -2039"/>
                              <a:gd name="T15" fmla="*/ -1839 h 400"/>
                              <a:gd name="T16" fmla="+- 0 11175 10711"/>
                              <a:gd name="T17" fmla="*/ T16 w 465"/>
                              <a:gd name="T18" fmla="+- 0 -1908 -2039"/>
                              <a:gd name="T19" fmla="*/ -1908 h 400"/>
                              <a:gd name="T20" fmla="+- 0 11160 10711"/>
                              <a:gd name="T21" fmla="*/ T20 w 465"/>
                              <a:gd name="T22" fmla="+- 0 -1972 -2039"/>
                              <a:gd name="T23" fmla="*/ -1972 h 400"/>
                              <a:gd name="T24" fmla="+- 0 11114 10711"/>
                              <a:gd name="T25" fmla="*/ T24 w 465"/>
                              <a:gd name="T26" fmla="+- 0 -2020 -2039"/>
                              <a:gd name="T27" fmla="*/ -2020 h 400"/>
                              <a:gd name="T28" fmla="+- 0 11046 10711"/>
                              <a:gd name="T29" fmla="*/ T28 w 465"/>
                              <a:gd name="T30" fmla="+- 0 -2039 -2039"/>
                              <a:gd name="T31" fmla="*/ -2039 h 400"/>
                              <a:gd name="T32" fmla="+- 0 11015 10711"/>
                              <a:gd name="T33" fmla="*/ T32 w 465"/>
                              <a:gd name="T34" fmla="+- 0 -2035 -2039"/>
                              <a:gd name="T35" fmla="*/ -2035 h 400"/>
                              <a:gd name="T36" fmla="+- 0 10987 10711"/>
                              <a:gd name="T37" fmla="*/ T36 w 465"/>
                              <a:gd name="T38" fmla="+- 0 -2025 -2039"/>
                              <a:gd name="T39" fmla="*/ -2025 h 400"/>
                              <a:gd name="T40" fmla="+- 0 10963 10711"/>
                              <a:gd name="T41" fmla="*/ T40 w 465"/>
                              <a:gd name="T42" fmla="+- 0 -2008 -2039"/>
                              <a:gd name="T43" fmla="*/ -2008 h 400"/>
                              <a:gd name="T44" fmla="+- 0 10943 10711"/>
                              <a:gd name="T45" fmla="*/ T44 w 465"/>
                              <a:gd name="T46" fmla="+- 0 -1986 -2039"/>
                              <a:gd name="T47" fmla="*/ -1986 h 400"/>
                              <a:gd name="T48" fmla="+- 0 10923 10711"/>
                              <a:gd name="T49" fmla="*/ T48 w 465"/>
                              <a:gd name="T50" fmla="+- 0 -2008 -2039"/>
                              <a:gd name="T51" fmla="*/ -2008 h 400"/>
                              <a:gd name="T52" fmla="+- 0 10898 10711"/>
                              <a:gd name="T53" fmla="*/ T52 w 465"/>
                              <a:gd name="T54" fmla="+- 0 -2025 -2039"/>
                              <a:gd name="T55" fmla="*/ -2025 h 400"/>
                              <a:gd name="T56" fmla="+- 0 10870 10711"/>
                              <a:gd name="T57" fmla="*/ T56 w 465"/>
                              <a:gd name="T58" fmla="+- 0 -2035 -2039"/>
                              <a:gd name="T59" fmla="*/ -2035 h 400"/>
                              <a:gd name="T60" fmla="+- 0 10839 10711"/>
                              <a:gd name="T61" fmla="*/ T60 w 465"/>
                              <a:gd name="T62" fmla="+- 0 -2039 -2039"/>
                              <a:gd name="T63" fmla="*/ -2039 h 400"/>
                              <a:gd name="T64" fmla="+- 0 10773 10711"/>
                              <a:gd name="T65" fmla="*/ T64 w 465"/>
                              <a:gd name="T66" fmla="+- 0 -2021 -2039"/>
                              <a:gd name="T67" fmla="*/ -2021 h 400"/>
                              <a:gd name="T68" fmla="+- 0 10728 10711"/>
                              <a:gd name="T69" fmla="*/ T68 w 465"/>
                              <a:gd name="T70" fmla="+- 0 -1976 -2039"/>
                              <a:gd name="T71" fmla="*/ -1976 h 400"/>
                              <a:gd name="T72" fmla="+- 0 10711 10711"/>
                              <a:gd name="T73" fmla="*/ T72 w 465"/>
                              <a:gd name="T74" fmla="+- 0 -1912 -2039"/>
                              <a:gd name="T75" fmla="*/ -1912 h 400"/>
                              <a:gd name="T76" fmla="+- 0 10730 10711"/>
                              <a:gd name="T77" fmla="*/ T76 w 465"/>
                              <a:gd name="T78" fmla="+- 0 -1842 -2039"/>
                              <a:gd name="T79" fmla="*/ -1842 h 400"/>
                              <a:gd name="T80" fmla="+- 0 10785 10711"/>
                              <a:gd name="T81" fmla="*/ T80 w 465"/>
                              <a:gd name="T82" fmla="+- 0 -1771 -2039"/>
                              <a:gd name="T83" fmla="*/ -1771 h 400"/>
                              <a:gd name="T84" fmla="+- 0 10856 10711"/>
                              <a:gd name="T85" fmla="*/ T84 w 465"/>
                              <a:gd name="T86" fmla="+- 0 -1706 -2039"/>
                              <a:gd name="T87" fmla="*/ -1706 h 400"/>
                              <a:gd name="T88" fmla="+- 0 10917 10711"/>
                              <a:gd name="T89" fmla="*/ T88 w 465"/>
                              <a:gd name="T90" fmla="+- 0 -1658 -2039"/>
                              <a:gd name="T91" fmla="*/ -1658 h 400"/>
                              <a:gd name="T92" fmla="+- 0 10943 10711"/>
                              <a:gd name="T93" fmla="*/ T92 w 465"/>
                              <a:gd name="T94" fmla="+- 0 -1640 -2039"/>
                              <a:gd name="T95" fmla="*/ -1640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65" h="400">
                                <a:moveTo>
                                  <a:pt x="232" y="399"/>
                                </a:moveTo>
                                <a:lnTo>
                                  <a:pt x="324" y="328"/>
                                </a:lnTo>
                                <a:lnTo>
                                  <a:pt x="376" y="283"/>
                                </a:lnTo>
                                <a:lnTo>
                                  <a:pt x="442" y="200"/>
                                </a:lnTo>
                                <a:lnTo>
                                  <a:pt x="464" y="131"/>
                                </a:lnTo>
                                <a:lnTo>
                                  <a:pt x="449" y="67"/>
                                </a:lnTo>
                                <a:lnTo>
                                  <a:pt x="403" y="19"/>
                                </a:lnTo>
                                <a:lnTo>
                                  <a:pt x="335" y="0"/>
                                </a:lnTo>
                                <a:lnTo>
                                  <a:pt x="304" y="4"/>
                                </a:lnTo>
                                <a:lnTo>
                                  <a:pt x="276" y="14"/>
                                </a:lnTo>
                                <a:lnTo>
                                  <a:pt x="252" y="31"/>
                                </a:lnTo>
                                <a:lnTo>
                                  <a:pt x="232" y="53"/>
                                </a:lnTo>
                                <a:lnTo>
                                  <a:pt x="212" y="31"/>
                                </a:lnTo>
                                <a:lnTo>
                                  <a:pt x="187" y="14"/>
                                </a:lnTo>
                                <a:lnTo>
                                  <a:pt x="159" y="4"/>
                                </a:lnTo>
                                <a:lnTo>
                                  <a:pt x="128" y="0"/>
                                </a:lnTo>
                                <a:lnTo>
                                  <a:pt x="62" y="18"/>
                                </a:lnTo>
                                <a:lnTo>
                                  <a:pt x="17" y="63"/>
                                </a:lnTo>
                                <a:lnTo>
                                  <a:pt x="0" y="127"/>
                                </a:lnTo>
                                <a:lnTo>
                                  <a:pt x="19" y="197"/>
                                </a:lnTo>
                                <a:lnTo>
                                  <a:pt x="74" y="268"/>
                                </a:lnTo>
                                <a:lnTo>
                                  <a:pt x="145" y="333"/>
                                </a:lnTo>
                                <a:lnTo>
                                  <a:pt x="206" y="381"/>
                                </a:lnTo>
                                <a:lnTo>
                                  <a:pt x="232" y="399"/>
                                </a:lnTo>
                                <a:close/>
                              </a:path>
                            </a:pathLst>
                          </a:custGeom>
                          <a:noFill/>
                          <a:ln w="9284">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334" y="-1814"/>
                            <a:ext cx="390" cy="4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271" y="-1716"/>
                            <a:ext cx="180" cy="241"/>
                          </a:xfrm>
                          <a:prstGeom prst="rect">
                            <a:avLst/>
                          </a:prstGeom>
                          <a:noFill/>
                          <a:extLst>
                            <a:ext uri="{909E8E84-426E-40DD-AFC4-6F175D3DCCD1}">
                              <a14:hiddenFill xmlns:a14="http://schemas.microsoft.com/office/drawing/2010/main">
                                <a:solidFill>
                                  <a:srgbClr val="FFFFFF"/>
                                </a:solidFill>
                              </a14:hiddenFill>
                            </a:ext>
                          </a:extLst>
                        </pic:spPr>
                      </pic:pic>
                      <wps:wsp>
                        <wps:cNvPr id="12" name="Freeform 5"/>
                        <wps:cNvSpPr>
                          <a:spLocks/>
                        </wps:cNvSpPr>
                        <wps:spPr bwMode="auto">
                          <a:xfrm>
                            <a:off x="11162" y="-1795"/>
                            <a:ext cx="398" cy="398"/>
                          </a:xfrm>
                          <a:custGeom>
                            <a:avLst/>
                            <a:gdLst>
                              <a:gd name="T0" fmla="+- 0 11362 11163"/>
                              <a:gd name="T1" fmla="*/ T0 w 398"/>
                              <a:gd name="T2" fmla="+- 0 -1795 -1795"/>
                              <a:gd name="T3" fmla="*/ -1795 h 398"/>
                              <a:gd name="T4" fmla="+- 0 11439 11163"/>
                              <a:gd name="T5" fmla="*/ T4 w 398"/>
                              <a:gd name="T6" fmla="+- 0 -1779 -1795"/>
                              <a:gd name="T7" fmla="*/ -1779 h 398"/>
                              <a:gd name="T8" fmla="+- 0 11502 11163"/>
                              <a:gd name="T9" fmla="*/ T8 w 398"/>
                              <a:gd name="T10" fmla="+- 0 -1736 -1795"/>
                              <a:gd name="T11" fmla="*/ -1736 h 398"/>
                              <a:gd name="T12" fmla="+- 0 11545 11163"/>
                              <a:gd name="T13" fmla="*/ T12 w 398"/>
                              <a:gd name="T14" fmla="+- 0 -1673 -1795"/>
                              <a:gd name="T15" fmla="*/ -1673 h 398"/>
                              <a:gd name="T16" fmla="+- 0 11560 11163"/>
                              <a:gd name="T17" fmla="*/ T16 w 398"/>
                              <a:gd name="T18" fmla="+- 0 -1596 -1795"/>
                              <a:gd name="T19" fmla="*/ -1596 h 398"/>
                              <a:gd name="T20" fmla="+- 0 11545 11163"/>
                              <a:gd name="T21" fmla="*/ T20 w 398"/>
                              <a:gd name="T22" fmla="+- 0 -1518 -1795"/>
                              <a:gd name="T23" fmla="*/ -1518 h 398"/>
                              <a:gd name="T24" fmla="+- 0 11502 11163"/>
                              <a:gd name="T25" fmla="*/ T24 w 398"/>
                              <a:gd name="T26" fmla="+- 0 -1455 -1795"/>
                              <a:gd name="T27" fmla="*/ -1455 h 398"/>
                              <a:gd name="T28" fmla="+- 0 11439 11163"/>
                              <a:gd name="T29" fmla="*/ T28 w 398"/>
                              <a:gd name="T30" fmla="+- 0 -1413 -1795"/>
                              <a:gd name="T31" fmla="*/ -1413 h 398"/>
                              <a:gd name="T32" fmla="+- 0 11362 11163"/>
                              <a:gd name="T33" fmla="*/ T32 w 398"/>
                              <a:gd name="T34" fmla="+- 0 -1397 -1795"/>
                              <a:gd name="T35" fmla="*/ -1397 h 398"/>
                              <a:gd name="T36" fmla="+- 0 11284 11163"/>
                              <a:gd name="T37" fmla="*/ T36 w 398"/>
                              <a:gd name="T38" fmla="+- 0 -1413 -1795"/>
                              <a:gd name="T39" fmla="*/ -1413 h 398"/>
                              <a:gd name="T40" fmla="+- 0 11221 11163"/>
                              <a:gd name="T41" fmla="*/ T40 w 398"/>
                              <a:gd name="T42" fmla="+- 0 -1455 -1795"/>
                              <a:gd name="T43" fmla="*/ -1455 h 398"/>
                              <a:gd name="T44" fmla="+- 0 11178 11163"/>
                              <a:gd name="T45" fmla="*/ T44 w 398"/>
                              <a:gd name="T46" fmla="+- 0 -1518 -1795"/>
                              <a:gd name="T47" fmla="*/ -1518 h 398"/>
                              <a:gd name="T48" fmla="+- 0 11163 11163"/>
                              <a:gd name="T49" fmla="*/ T48 w 398"/>
                              <a:gd name="T50" fmla="+- 0 -1596 -1795"/>
                              <a:gd name="T51" fmla="*/ -1596 h 398"/>
                              <a:gd name="T52" fmla="+- 0 11178 11163"/>
                              <a:gd name="T53" fmla="*/ T52 w 398"/>
                              <a:gd name="T54" fmla="+- 0 -1673 -1795"/>
                              <a:gd name="T55" fmla="*/ -1673 h 398"/>
                              <a:gd name="T56" fmla="+- 0 11221 11163"/>
                              <a:gd name="T57" fmla="*/ T56 w 398"/>
                              <a:gd name="T58" fmla="+- 0 -1736 -1795"/>
                              <a:gd name="T59" fmla="*/ -1736 h 398"/>
                              <a:gd name="T60" fmla="+- 0 11284 11163"/>
                              <a:gd name="T61" fmla="*/ T60 w 398"/>
                              <a:gd name="T62" fmla="+- 0 -1779 -1795"/>
                              <a:gd name="T63" fmla="*/ -1779 h 398"/>
                              <a:gd name="T64" fmla="+- 0 11362 11163"/>
                              <a:gd name="T65" fmla="*/ T64 w 398"/>
                              <a:gd name="T66" fmla="+- 0 -1795 -1795"/>
                              <a:gd name="T67" fmla="*/ -1795 h 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8" h="398">
                                <a:moveTo>
                                  <a:pt x="199" y="0"/>
                                </a:moveTo>
                                <a:lnTo>
                                  <a:pt x="276" y="16"/>
                                </a:lnTo>
                                <a:lnTo>
                                  <a:pt x="339" y="59"/>
                                </a:lnTo>
                                <a:lnTo>
                                  <a:pt x="382" y="122"/>
                                </a:lnTo>
                                <a:lnTo>
                                  <a:pt x="397" y="199"/>
                                </a:lnTo>
                                <a:lnTo>
                                  <a:pt x="382" y="277"/>
                                </a:lnTo>
                                <a:lnTo>
                                  <a:pt x="339" y="340"/>
                                </a:lnTo>
                                <a:lnTo>
                                  <a:pt x="276" y="382"/>
                                </a:lnTo>
                                <a:lnTo>
                                  <a:pt x="199" y="398"/>
                                </a:lnTo>
                                <a:lnTo>
                                  <a:pt x="121" y="382"/>
                                </a:lnTo>
                                <a:lnTo>
                                  <a:pt x="58" y="340"/>
                                </a:lnTo>
                                <a:lnTo>
                                  <a:pt x="15" y="277"/>
                                </a:lnTo>
                                <a:lnTo>
                                  <a:pt x="0" y="199"/>
                                </a:lnTo>
                                <a:lnTo>
                                  <a:pt x="15" y="122"/>
                                </a:lnTo>
                                <a:lnTo>
                                  <a:pt x="58" y="59"/>
                                </a:lnTo>
                                <a:lnTo>
                                  <a:pt x="121" y="16"/>
                                </a:lnTo>
                                <a:lnTo>
                                  <a:pt x="199" y="0"/>
                                </a:lnTo>
                                <a:close/>
                              </a:path>
                            </a:pathLst>
                          </a:custGeom>
                          <a:noFill/>
                          <a:ln w="9284">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Text Box 4"/>
                        <wps:cNvSpPr txBox="1">
                          <a:spLocks noChangeArrowheads="1"/>
                        </wps:cNvSpPr>
                        <wps:spPr bwMode="auto">
                          <a:xfrm>
                            <a:off x="0" y="-697"/>
                            <a:ext cx="11906" cy="675"/>
                          </a:xfrm>
                          <a:prstGeom prst="rect">
                            <a:avLst/>
                          </a:prstGeom>
                          <a:solidFill>
                            <a:srgbClr val="E2528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67C26F" w14:textId="6E1195B7" w:rsidR="00B550DB" w:rsidRDefault="00B550DB">
                              <w:pPr>
                                <w:spacing w:before="19"/>
                                <w:ind w:left="476"/>
                                <w:rPr>
                                  <w:rFonts w:ascii="Caveat"/>
                                  <w:b/>
                                  <w:sz w:val="48"/>
                                </w:rPr>
                              </w:pPr>
                            </w:p>
                          </w:txbxContent>
                        </wps:txbx>
                        <wps:bodyPr rot="0" vert="horz" wrap="square" lIns="0" tIns="0" rIns="0" bIns="0" anchor="t" anchorCtr="0" upright="1">
                          <a:noAutofit/>
                        </wps:bodyPr>
                      </wps:wsp>
                      <wps:wsp>
                        <wps:cNvPr id="14" name="Text Box 3"/>
                        <wps:cNvSpPr txBox="1">
                          <a:spLocks noChangeArrowheads="1"/>
                        </wps:cNvSpPr>
                        <wps:spPr bwMode="auto">
                          <a:xfrm>
                            <a:off x="0" y="-2295"/>
                            <a:ext cx="11906" cy="1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3E4C7" w14:textId="5C2B7E67" w:rsidR="00972162" w:rsidRDefault="00972162" w:rsidP="00972162">
                              <w:pPr>
                                <w:spacing w:before="163"/>
                                <w:ind w:left="3621" w:right="3621"/>
                                <w:jc w:val="center"/>
                                <w:rPr>
                                  <w:rFonts w:ascii="Caveat"/>
                                  <w:b/>
                                  <w:color w:val="FFFFFF"/>
                                  <w:sz w:val="52"/>
                                  <w:szCs w:val="2"/>
                                </w:rPr>
                              </w:pPr>
                            </w:p>
                            <w:p w14:paraId="1D286637" w14:textId="47A54321" w:rsidR="00B550DB" w:rsidRDefault="00EB5BCB" w:rsidP="00972162">
                              <w:pPr>
                                <w:spacing w:before="163"/>
                                <w:ind w:left="3621" w:right="3621"/>
                                <w:jc w:val="center"/>
                                <w:rPr>
                                  <w:sz w:val="24"/>
                                </w:rPr>
                              </w:pPr>
                              <w:r w:rsidRPr="00EB5BCB">
                                <w:rPr>
                                  <w:rFonts w:ascii="Caveat"/>
                                  <w:b/>
                                  <w:color w:val="FFFFFF"/>
                                  <w:sz w:val="52"/>
                                  <w:szCs w:val="2"/>
                                </w:rPr>
                                <w:t>Holy Trinity C of E School</w:t>
                              </w:r>
                              <w:r w:rsidR="003D02AB" w:rsidRPr="00EB5BCB">
                                <w:rPr>
                                  <w:rFonts w:ascii="Caveat"/>
                                  <w:b/>
                                  <w:color w:val="FFFFFF"/>
                                  <w:sz w:val="52"/>
                                  <w:szCs w:val="2"/>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958DD4" id="Group 2" o:spid="_x0000_s1029" style="position:absolute;margin-left:0;margin-top:-114.7pt;width:595.3pt;height:113.6pt;z-index:15728640;mso-position-horizontal-relative:page" coordorigin=",-2294" coordsize="11906,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">
                <v:rect id="Rectangle 12" o:spid="_x0000_s1030" style="position:absolute;top:-2295;width:11906;height: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" fillcolor="#d71153"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1" type="#_x0000_t75" style="position:absolute;left:255;top:-2076;width:1664;height: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">
                  <v:imagedata r:id="rId13" o:title=""/>
                </v:shape>
                <v:shape id="Picture 10" o:spid="_x0000_s1032" type="#_x0000_t75" style="position:absolute;left:10803;top:-1461;width:28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">
                  <v:imagedata r:id="rId14" o:title=""/>
                </v:shape>
                <v:shape id="Freeform 9" o:spid="_x0000_s1033" style="position:absolute;left:10387;top:-1305;width:1113;height:404;visibility:visible;mso-wrap-style:square;v-text-anchor:top" coordsize="1113,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" path="m734,403r1,-138l791,238,911,185r119,-50l1092,94r21,-41l1106,19,1088,,985,25,914,50,789,99r-63,26l657,144r-97,6l553,150r-97,-6l386,125,324,99,247,68,198,50,128,25,61,5,24,,6,19,,53,20,94r62,41l215,191r91,41l360,256r18,9l378,403e" filled="f" strokecolor="white" strokeweight=".25789mm">
                  <v:path arrowok="t" o:connecttype="custom" o:connectlocs="734,-901;735,-1039;791,-1066;911,-1119;1030,-1169;1092,-1210;1113,-1251;1106,-1285;1088,-1304;985,-1279;914,-1254;789,-1205;726,-1179;657,-1160;560,-1154;553,-1154;456,-1160;386,-1179;324,-1205;247,-1236;198,-1254;128,-1279;61,-1299;24,-1304;6,-1285;0,-1251;20,-1210;82,-1169;215,-1113;306,-1072;360,-1048;378,-1039;378,-901" o:connectangles="0,0,0,0,0,0,0,0,0,0,0,0,0,0,0,0,0,0,0,0,0,0,0,0,0,0,0,0,0,0,0,0,0"/>
                </v:shape>
                <v:shape id="Freeform 8" o:spid="_x0000_s1034" style="position:absolute;left:10711;top:-2040;width:465;height:400;visibility:visible;mso-wrap-style:square;v-text-anchor:top" coordsize="46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" path="m232,399r92,-71l376,283r66,-83l464,131,449,67,403,19,335,,304,4,276,14,252,31,232,53,212,31,187,14,159,4,128,,62,18,17,63,,127r19,70l74,268r71,65l206,381r26,18xe" filled="f" strokecolor="white" strokeweight=".25789mm">
                  <v:path arrowok="t" o:connecttype="custom" o:connectlocs="232,-1640;324,-1711;376,-1756;442,-1839;464,-1908;449,-1972;403,-2020;335,-2039;304,-2035;276,-2025;252,-2008;232,-1986;212,-2008;187,-2025;159,-2035;128,-2039;62,-2021;17,-1976;0,-1912;19,-1842;74,-1771;145,-1706;206,-1658;232,-1640" o:connectangles="0,0,0,0,0,0,0,0,0,0,0,0,0,0,0,0,0,0,0,0,0,0,0,0"/>
                </v:shape>
                <v:shape id="Picture 7" o:spid="_x0000_s1035" type="#_x0000_t75" style="position:absolute;left:10334;top:-1814;width:390;height: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">
                  <v:imagedata r:id="rId15" o:title=""/>
                </v:shape>
                <v:shape id="Picture 6" o:spid="_x0000_s1036" type="#_x0000_t75" style="position:absolute;left:11271;top:-1716;width:180;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">
                  <v:imagedata r:id="rId16" o:title=""/>
                </v:shape>
                <v:shape id="Freeform 5" o:spid="_x0000_s1037" style="position:absolute;left:11162;top:-1795;width:398;height:398;visibility:visible;mso-wrap-style:square;v-text-anchor:top" coordsize="39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" path="m199,r77,16l339,59r43,63l397,199r-15,78l339,340r-63,42l199,398,121,382,58,340,15,277,,199,15,122,58,59,121,16,199,xe" filled="f" strokecolor="white" strokeweight=".25789mm">
                  <v:path arrowok="t" o:connecttype="custom" o:connectlocs="199,-1795;276,-1779;339,-1736;382,-1673;397,-1596;382,-1518;339,-1455;276,-1413;199,-1397;121,-1413;58,-1455;15,-1518;0,-1596;15,-1673;58,-1736;121,-1779;199,-1795" o:connectangles="0,0,0,0,0,0,0,0,0,0,0,0,0,0,0,0,0"/>
                </v:shape>
                <v:shape id="Text Box 4" o:spid="_x0000_s1038" type="#_x0000_t202" style="position:absolute;top:-697;width:11906;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" fillcolor="#e25283" stroked="f">
                  <v:textbox inset="0,0,0,0">
                    <w:txbxContent>
                      <w:p w14:paraId="2967C26F" w14:textId="6E1195B7" w:rsidR="00B550DB" w:rsidRDefault="00B550DB">
                        <w:pPr>
                          <w:spacing w:before="19"/>
                          <w:ind w:left="476"/>
                          <w:rPr>
                            <w:rFonts w:ascii="Caveat"/>
                            <w:b/>
                            <w:sz w:val="48"/>
                          </w:rPr>
                        </w:pPr>
                      </w:p>
                    </w:txbxContent>
                  </v:textbox>
                </v:shape>
                <v:shape id="Text Box 3" o:spid="_x0000_s1039" type="#_x0000_t202" style="position:absolute;top:-2295;width:11906;height: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133E4C7" w14:textId="5C2B7E67" w:rsidR="00972162" w:rsidRDefault="00972162" w:rsidP="00972162">
                        <w:pPr>
                          <w:spacing w:before="163"/>
                          <w:ind w:left="3621" w:right="3621"/>
                          <w:jc w:val="center"/>
                          <w:rPr>
                            <w:rFonts w:ascii="Caveat"/>
                            <w:b/>
                            <w:color w:val="FFFFFF"/>
                            <w:sz w:val="52"/>
                            <w:szCs w:val="2"/>
                          </w:rPr>
                        </w:pPr>
                      </w:p>
                      <w:p w14:paraId="1D286637" w14:textId="47A54321" w:rsidR="00B550DB" w:rsidRDefault="00EB5BCB" w:rsidP="00972162">
                        <w:pPr>
                          <w:spacing w:before="163"/>
                          <w:ind w:left="3621" w:right="3621"/>
                          <w:jc w:val="center"/>
                          <w:rPr>
                            <w:sz w:val="24"/>
                          </w:rPr>
                        </w:pPr>
                        <w:r w:rsidRPr="00EB5BCB">
                          <w:rPr>
                            <w:rFonts w:ascii="Caveat"/>
                            <w:b/>
                            <w:color w:val="FFFFFF"/>
                            <w:sz w:val="52"/>
                            <w:szCs w:val="2"/>
                          </w:rPr>
                          <w:t>Holy Trinity C of E School</w:t>
                        </w:r>
                        <w:r w:rsidR="003D02AB" w:rsidRPr="00EB5BCB">
                          <w:rPr>
                            <w:rFonts w:ascii="Caveat"/>
                            <w:b/>
                            <w:color w:val="FFFFFF"/>
                            <w:sz w:val="52"/>
                            <w:szCs w:val="2"/>
                          </w:rPr>
                          <w:t xml:space="preserve"> </w:t>
                        </w:r>
                      </w:p>
                    </w:txbxContent>
                  </v:textbox>
                </v:shape>
                <w10:wrap anchorx="page"/>
              </v:group>
            </w:pict>
          </mc:Fallback>
        </mc:AlternateContent>
      </w:r>
    </w:p>
    <w:p w14:paraId="5FA61B01" w14:textId="746536E2" w:rsidR="00972162" w:rsidRDefault="00972162" w:rsidP="00972162">
      <w:pPr>
        <w:pStyle w:val="BodyText"/>
        <w:spacing w:before="100" w:line="319" w:lineRule="auto"/>
        <w:ind w:right="2371"/>
        <w:sectPr w:rsidR="00972162" w:rsidSect="00604AC6">
          <w:footerReference w:type="default" r:id="rId17"/>
          <w:type w:val="continuous"/>
          <w:pgSz w:w="11910" w:h="16840"/>
          <w:pgMar w:top="0" w:right="0" w:bottom="0" w:left="0" w:header="720" w:footer="227" w:gutter="0"/>
          <w:cols w:space="720"/>
          <w:titlePg/>
          <w:docGrid w:linePitch="299"/>
        </w:sectPr>
      </w:pPr>
    </w:p>
    <w:p w14:paraId="25FC2286" w14:textId="00FDDD44" w:rsidR="00604AC6" w:rsidRPr="00604AC6" w:rsidRDefault="00972162" w:rsidP="005F1C57">
      <w:pPr>
        <w:pStyle w:val="Title"/>
        <w:jc w:val="center"/>
        <w:rPr>
          <w:rFonts w:ascii="Lato Medium" w:eastAsia="Arial" w:hAnsi="Lato Medium" w:cs="Arial"/>
          <w:b w:val="0"/>
          <w:bCs w:val="0"/>
          <w:sz w:val="36"/>
          <w:szCs w:val="36"/>
        </w:rPr>
      </w:pPr>
      <w:r>
        <w:rPr>
          <w:rFonts w:ascii="Lato Medium" w:eastAsia="Arial" w:hAnsi="Lato Medium" w:cs="Arial"/>
          <w:b w:val="0"/>
          <w:bCs w:val="0"/>
          <w:sz w:val="36"/>
          <w:szCs w:val="36"/>
        </w:rPr>
        <w:lastRenderedPageBreak/>
        <w:t>Holy Trinity C of E School</w:t>
      </w:r>
    </w:p>
    <w:p w14:paraId="54C53C3B" w14:textId="56EA19A2" w:rsidR="00604AC6" w:rsidRPr="00604AC6" w:rsidRDefault="00604AC6" w:rsidP="005F1C57">
      <w:pPr>
        <w:pStyle w:val="Title"/>
        <w:jc w:val="center"/>
        <w:rPr>
          <w:rFonts w:ascii="Lato Medium" w:eastAsia="Arial" w:hAnsi="Lato Medium" w:cs="Arial"/>
          <w:b w:val="0"/>
          <w:bCs w:val="0"/>
          <w:sz w:val="36"/>
          <w:szCs w:val="36"/>
        </w:rPr>
      </w:pPr>
      <w:r w:rsidRPr="00604AC6">
        <w:rPr>
          <w:rFonts w:ascii="Lato Medium" w:eastAsia="Arial" w:hAnsi="Lato Medium" w:cs="Arial"/>
          <w:b w:val="0"/>
          <w:bCs w:val="0"/>
          <w:sz w:val="36"/>
          <w:szCs w:val="36"/>
        </w:rPr>
        <w:t>Relationships, Sex and Health Education Policy</w:t>
      </w:r>
    </w:p>
    <w:p w14:paraId="2DA47D33" w14:textId="0B9D255D" w:rsidR="00604AC6" w:rsidRDefault="00604AC6" w:rsidP="005F1C57">
      <w:pPr>
        <w:pStyle w:val="Title"/>
        <w:tabs>
          <w:tab w:val="right" w:pos="9030"/>
        </w:tabs>
        <w:jc w:val="center"/>
        <w:rPr>
          <w:rFonts w:ascii="Lato Medium" w:eastAsia="Arial" w:hAnsi="Lato Medium" w:cs="Arial"/>
          <w:b w:val="0"/>
          <w:bCs w:val="0"/>
          <w:sz w:val="36"/>
          <w:szCs w:val="36"/>
        </w:rPr>
      </w:pPr>
      <w:r w:rsidRPr="00604AC6">
        <w:rPr>
          <w:rFonts w:ascii="Lato Medium" w:eastAsia="Arial" w:hAnsi="Lato Medium" w:cs="Arial"/>
          <w:b w:val="0"/>
          <w:bCs w:val="0"/>
          <w:sz w:val="36"/>
          <w:szCs w:val="36"/>
        </w:rPr>
        <w:t>Date of approval</w:t>
      </w:r>
      <w:r w:rsidR="00972162">
        <w:rPr>
          <w:rFonts w:ascii="Lato Medium" w:eastAsia="Arial" w:hAnsi="Lato Medium" w:cs="Arial"/>
          <w:b w:val="0"/>
          <w:bCs w:val="0"/>
          <w:sz w:val="36"/>
          <w:szCs w:val="36"/>
        </w:rPr>
        <w:t>: 3</w:t>
      </w:r>
      <w:r w:rsidR="00972162" w:rsidRPr="00972162">
        <w:rPr>
          <w:rFonts w:ascii="Lato Medium" w:eastAsia="Arial" w:hAnsi="Lato Medium" w:cs="Arial"/>
          <w:b w:val="0"/>
          <w:bCs w:val="0"/>
          <w:sz w:val="36"/>
          <w:szCs w:val="36"/>
          <w:vertAlign w:val="superscript"/>
        </w:rPr>
        <w:t>rd</w:t>
      </w:r>
      <w:r w:rsidR="00972162">
        <w:rPr>
          <w:rFonts w:ascii="Lato Medium" w:eastAsia="Arial" w:hAnsi="Lato Medium" w:cs="Arial"/>
          <w:b w:val="0"/>
          <w:bCs w:val="0"/>
          <w:sz w:val="36"/>
          <w:szCs w:val="36"/>
        </w:rPr>
        <w:t xml:space="preserve"> December 2025</w:t>
      </w:r>
    </w:p>
    <w:p w14:paraId="26AF2280" w14:textId="094138C5" w:rsidR="00CD47DD" w:rsidRPr="00604AC6" w:rsidRDefault="00CD47DD" w:rsidP="005F1C57">
      <w:pPr>
        <w:pStyle w:val="Title"/>
        <w:tabs>
          <w:tab w:val="right" w:pos="9030"/>
        </w:tabs>
        <w:jc w:val="center"/>
        <w:rPr>
          <w:rFonts w:ascii="Lato Medium" w:eastAsia="Arial" w:hAnsi="Lato Medium" w:cs="Arial"/>
          <w:b w:val="0"/>
          <w:bCs w:val="0"/>
          <w:sz w:val="36"/>
          <w:szCs w:val="36"/>
        </w:rPr>
      </w:pPr>
    </w:p>
    <w:p w14:paraId="036B2CF3" w14:textId="54538FD9" w:rsidR="00604AC6" w:rsidRPr="004C6F0B" w:rsidRDefault="00604AC6" w:rsidP="00604AC6">
      <w:pPr>
        <w:keepNext/>
        <w:keepLines/>
        <w:pBdr>
          <w:top w:val="nil"/>
          <w:left w:val="nil"/>
          <w:bottom w:val="nil"/>
          <w:right w:val="nil"/>
          <w:between w:val="nil"/>
        </w:pBdr>
        <w:spacing w:before="240"/>
        <w:rPr>
          <w:rFonts w:eastAsia="Arial" w:cs="Arial"/>
          <w:color w:val="D81154"/>
          <w:sz w:val="40"/>
          <w:szCs w:val="40"/>
        </w:rPr>
      </w:pPr>
      <w:r w:rsidRPr="004C6F0B">
        <w:rPr>
          <w:rFonts w:eastAsia="Arial" w:cs="Arial"/>
          <w:color w:val="D81154"/>
          <w:sz w:val="40"/>
          <w:szCs w:val="40"/>
        </w:rPr>
        <w:t>Contents</w:t>
      </w:r>
      <w:r w:rsidR="000F7937">
        <w:rPr>
          <w:rFonts w:eastAsia="Arial" w:cs="Arial"/>
          <w:color w:val="D81154"/>
          <w:sz w:val="40"/>
          <w:szCs w:val="40"/>
        </w:rPr>
        <w:br/>
      </w:r>
    </w:p>
    <w:sdt>
      <w:sdtPr>
        <w:id w:val="1690179060"/>
        <w:docPartObj>
          <w:docPartGallery w:val="Table of Contents"/>
          <w:docPartUnique/>
        </w:docPartObj>
      </w:sdtPr>
      <w:sdtEndPr/>
      <w:sdtContent>
        <w:sdt>
          <w:sdtPr>
            <w:id w:val="124521904"/>
            <w:docPartObj>
              <w:docPartGallery w:val="Table of Contents"/>
              <w:docPartUnique/>
            </w:docPartObj>
          </w:sdtPr>
          <w:sdtEndPr/>
          <w:sdtContent>
            <w:p w14:paraId="164A46E5" w14:textId="16F73253" w:rsidR="00E5712B" w:rsidRDefault="00604AC6" w:rsidP="004C6F0B">
              <w:pPr>
                <w:pStyle w:val="TOC1"/>
                <w:rPr>
                  <w:noProof/>
                </w:rPr>
              </w:pPr>
              <w:r w:rsidRPr="006012C1">
                <w:fldChar w:fldCharType="begin"/>
              </w:r>
              <w:r w:rsidRPr="006012C1">
                <w:instrText xml:space="preserve"> TOC \h \u \z </w:instrText>
              </w:r>
              <w:r w:rsidRPr="006012C1">
                <w:fldChar w:fldCharType="separate"/>
              </w:r>
              <w:hyperlink w:anchor="_Toc62489510" w:history="1">
                <w:r w:rsidR="00E5712B" w:rsidRPr="00894EF9">
                  <w:rPr>
                    <w:rStyle w:val="Hyperlink"/>
                    <w:rFonts w:eastAsia="Arial" w:cs="Arial"/>
                    <w:noProof/>
                  </w:rPr>
                  <w:t>Introduction</w:t>
                </w:r>
                <w:r w:rsidR="00E5712B">
                  <w:rPr>
                    <w:noProof/>
                    <w:webHidden/>
                  </w:rPr>
                  <w:tab/>
                </w:r>
                <w:r w:rsidR="00E5712B">
                  <w:rPr>
                    <w:noProof/>
                    <w:webHidden/>
                  </w:rPr>
                  <w:fldChar w:fldCharType="begin"/>
                </w:r>
                <w:r w:rsidR="00E5712B">
                  <w:rPr>
                    <w:noProof/>
                    <w:webHidden/>
                  </w:rPr>
                  <w:instrText xml:space="preserve"> PAGEREF _Toc62489510 \h </w:instrText>
                </w:r>
                <w:r w:rsidR="00E5712B">
                  <w:rPr>
                    <w:noProof/>
                    <w:webHidden/>
                  </w:rPr>
                </w:r>
                <w:r w:rsidR="00E5712B">
                  <w:rPr>
                    <w:noProof/>
                    <w:webHidden/>
                  </w:rPr>
                  <w:fldChar w:fldCharType="separate"/>
                </w:r>
                <w:r w:rsidR="004C6F0B">
                  <w:rPr>
                    <w:noProof/>
                    <w:webHidden/>
                  </w:rPr>
                  <w:t>3</w:t>
                </w:r>
                <w:r w:rsidR="00E5712B">
                  <w:rPr>
                    <w:noProof/>
                    <w:webHidden/>
                  </w:rPr>
                  <w:fldChar w:fldCharType="end"/>
                </w:r>
              </w:hyperlink>
            </w:p>
            <w:p w14:paraId="3A8E8F24" w14:textId="0567806E" w:rsidR="00E5712B" w:rsidRDefault="007530FB" w:rsidP="000F7937">
              <w:pPr>
                <w:pStyle w:val="TOC1"/>
                <w:spacing w:before="120"/>
                <w:rPr>
                  <w:noProof/>
                </w:rPr>
              </w:pPr>
              <w:hyperlink w:anchor="_Toc62489511" w:history="1">
                <w:r w:rsidR="00E5712B" w:rsidRPr="00894EF9">
                  <w:rPr>
                    <w:rStyle w:val="Hyperlink"/>
                    <w:rFonts w:eastAsia="Arial" w:cs="Arial"/>
                    <w:noProof/>
                  </w:rPr>
                  <w:t>Legal context</w:t>
                </w:r>
                <w:r w:rsidR="00E5712B">
                  <w:rPr>
                    <w:noProof/>
                    <w:webHidden/>
                  </w:rPr>
                  <w:tab/>
                </w:r>
                <w:r w:rsidR="00E5712B">
                  <w:rPr>
                    <w:noProof/>
                    <w:webHidden/>
                  </w:rPr>
                  <w:fldChar w:fldCharType="begin"/>
                </w:r>
                <w:r w:rsidR="00E5712B">
                  <w:rPr>
                    <w:noProof/>
                    <w:webHidden/>
                  </w:rPr>
                  <w:instrText xml:space="preserve"> PAGEREF _Toc62489511 \h </w:instrText>
                </w:r>
                <w:r w:rsidR="00E5712B">
                  <w:rPr>
                    <w:noProof/>
                    <w:webHidden/>
                  </w:rPr>
                </w:r>
                <w:r w:rsidR="00E5712B">
                  <w:rPr>
                    <w:noProof/>
                    <w:webHidden/>
                  </w:rPr>
                  <w:fldChar w:fldCharType="separate"/>
                </w:r>
                <w:r w:rsidR="004C6F0B">
                  <w:rPr>
                    <w:noProof/>
                    <w:webHidden/>
                  </w:rPr>
                  <w:t>3</w:t>
                </w:r>
                <w:r w:rsidR="00E5712B">
                  <w:rPr>
                    <w:noProof/>
                    <w:webHidden/>
                  </w:rPr>
                  <w:fldChar w:fldCharType="end"/>
                </w:r>
              </w:hyperlink>
            </w:p>
            <w:p w14:paraId="0A162AA7" w14:textId="32E31338" w:rsidR="00E5712B" w:rsidRDefault="007530FB" w:rsidP="000F7937">
              <w:pPr>
                <w:pStyle w:val="TOC1"/>
                <w:spacing w:before="120"/>
                <w:rPr>
                  <w:noProof/>
                </w:rPr>
              </w:pPr>
              <w:hyperlink w:anchor="_Toc62489512" w:history="1">
                <w:r w:rsidR="00E5712B" w:rsidRPr="00894EF9">
                  <w:rPr>
                    <w:rStyle w:val="Hyperlink"/>
                    <w:rFonts w:eastAsia="Arial" w:cs="Arial"/>
                    <w:noProof/>
                  </w:rPr>
                  <w:t>Definition</w:t>
                </w:r>
                <w:r w:rsidR="00E5712B">
                  <w:rPr>
                    <w:noProof/>
                    <w:webHidden/>
                  </w:rPr>
                  <w:tab/>
                </w:r>
                <w:r w:rsidR="00E5712B">
                  <w:rPr>
                    <w:noProof/>
                    <w:webHidden/>
                  </w:rPr>
                  <w:fldChar w:fldCharType="begin"/>
                </w:r>
                <w:r w:rsidR="00E5712B">
                  <w:rPr>
                    <w:noProof/>
                    <w:webHidden/>
                  </w:rPr>
                  <w:instrText xml:space="preserve"> PAGEREF _Toc62489512 \h </w:instrText>
                </w:r>
                <w:r w:rsidR="00E5712B">
                  <w:rPr>
                    <w:noProof/>
                    <w:webHidden/>
                  </w:rPr>
                </w:r>
                <w:r w:rsidR="00E5712B">
                  <w:rPr>
                    <w:noProof/>
                    <w:webHidden/>
                  </w:rPr>
                  <w:fldChar w:fldCharType="separate"/>
                </w:r>
                <w:r w:rsidR="004C6F0B">
                  <w:rPr>
                    <w:noProof/>
                    <w:webHidden/>
                  </w:rPr>
                  <w:t>4</w:t>
                </w:r>
                <w:r w:rsidR="00E5712B">
                  <w:rPr>
                    <w:noProof/>
                    <w:webHidden/>
                  </w:rPr>
                  <w:fldChar w:fldCharType="end"/>
                </w:r>
              </w:hyperlink>
            </w:p>
            <w:p w14:paraId="0F6F0297" w14:textId="0C28A03D" w:rsidR="00E5712B" w:rsidRDefault="007530FB" w:rsidP="000F7937">
              <w:pPr>
                <w:pStyle w:val="TOC1"/>
                <w:spacing w:before="120"/>
                <w:rPr>
                  <w:noProof/>
                </w:rPr>
              </w:pPr>
              <w:hyperlink w:anchor="_Toc62489513" w:history="1">
                <w:r w:rsidR="00E5712B" w:rsidRPr="00894EF9">
                  <w:rPr>
                    <w:rStyle w:val="Hyperlink"/>
                    <w:rFonts w:eastAsia="Arial" w:cs="Arial"/>
                    <w:noProof/>
                  </w:rPr>
                  <w:t>Aims</w:t>
                </w:r>
                <w:r w:rsidR="00E5712B">
                  <w:rPr>
                    <w:noProof/>
                    <w:webHidden/>
                  </w:rPr>
                  <w:tab/>
                </w:r>
                <w:r w:rsidR="00E5712B">
                  <w:rPr>
                    <w:noProof/>
                    <w:webHidden/>
                  </w:rPr>
                  <w:fldChar w:fldCharType="begin"/>
                </w:r>
                <w:r w:rsidR="00E5712B">
                  <w:rPr>
                    <w:noProof/>
                    <w:webHidden/>
                  </w:rPr>
                  <w:instrText xml:space="preserve"> PAGEREF _Toc62489513 \h </w:instrText>
                </w:r>
                <w:r w:rsidR="00E5712B">
                  <w:rPr>
                    <w:noProof/>
                    <w:webHidden/>
                  </w:rPr>
                </w:r>
                <w:r w:rsidR="00E5712B">
                  <w:rPr>
                    <w:noProof/>
                    <w:webHidden/>
                  </w:rPr>
                  <w:fldChar w:fldCharType="separate"/>
                </w:r>
                <w:r w:rsidR="004C6F0B">
                  <w:rPr>
                    <w:noProof/>
                    <w:webHidden/>
                  </w:rPr>
                  <w:t>4</w:t>
                </w:r>
                <w:r w:rsidR="00E5712B">
                  <w:rPr>
                    <w:noProof/>
                    <w:webHidden/>
                  </w:rPr>
                  <w:fldChar w:fldCharType="end"/>
                </w:r>
              </w:hyperlink>
            </w:p>
            <w:p w14:paraId="30C31DFE" w14:textId="1BCD0554" w:rsidR="00E5712B" w:rsidRDefault="007530FB" w:rsidP="000F7937">
              <w:pPr>
                <w:pStyle w:val="TOC1"/>
                <w:spacing w:before="120"/>
                <w:rPr>
                  <w:noProof/>
                </w:rPr>
              </w:pPr>
              <w:hyperlink w:anchor="_Toc62489514" w:history="1">
                <w:r w:rsidR="00E5712B" w:rsidRPr="00894EF9">
                  <w:rPr>
                    <w:rStyle w:val="Hyperlink"/>
                    <w:rFonts w:eastAsia="Arial" w:cs="Arial"/>
                    <w:noProof/>
                  </w:rPr>
                  <w:t>Roles and responsibilities</w:t>
                </w:r>
                <w:r w:rsidR="00E5712B">
                  <w:rPr>
                    <w:noProof/>
                    <w:webHidden/>
                  </w:rPr>
                  <w:tab/>
                </w:r>
                <w:r w:rsidR="00E5712B">
                  <w:rPr>
                    <w:noProof/>
                    <w:webHidden/>
                  </w:rPr>
                  <w:fldChar w:fldCharType="begin"/>
                </w:r>
                <w:r w:rsidR="00E5712B">
                  <w:rPr>
                    <w:noProof/>
                    <w:webHidden/>
                  </w:rPr>
                  <w:instrText xml:space="preserve"> PAGEREF _Toc62489514 \h </w:instrText>
                </w:r>
                <w:r w:rsidR="00E5712B">
                  <w:rPr>
                    <w:noProof/>
                    <w:webHidden/>
                  </w:rPr>
                </w:r>
                <w:r w:rsidR="00E5712B">
                  <w:rPr>
                    <w:noProof/>
                    <w:webHidden/>
                  </w:rPr>
                  <w:fldChar w:fldCharType="separate"/>
                </w:r>
                <w:r w:rsidR="004C6F0B">
                  <w:rPr>
                    <w:noProof/>
                    <w:webHidden/>
                  </w:rPr>
                  <w:t>4</w:t>
                </w:r>
                <w:r w:rsidR="00E5712B">
                  <w:rPr>
                    <w:noProof/>
                    <w:webHidden/>
                  </w:rPr>
                  <w:fldChar w:fldCharType="end"/>
                </w:r>
              </w:hyperlink>
            </w:p>
            <w:p w14:paraId="48626985" w14:textId="1F5B3A07" w:rsidR="00E5712B" w:rsidRDefault="007530FB" w:rsidP="000F7937">
              <w:pPr>
                <w:pStyle w:val="TOC2"/>
                <w:tabs>
                  <w:tab w:val="right" w:pos="9020"/>
                </w:tabs>
                <w:spacing w:before="120" w:line="360" w:lineRule="auto"/>
                <w:rPr>
                  <w:noProof/>
                </w:rPr>
              </w:pPr>
              <w:hyperlink w:anchor="_Toc62489515" w:history="1">
                <w:r w:rsidR="00E5712B" w:rsidRPr="00894EF9">
                  <w:rPr>
                    <w:rStyle w:val="Hyperlink"/>
                    <w:rFonts w:eastAsia="Arial" w:cs="Arial"/>
                    <w:noProof/>
                  </w:rPr>
                  <w:t>Trustees/governors</w:t>
                </w:r>
                <w:r w:rsidR="00E5712B">
                  <w:rPr>
                    <w:noProof/>
                    <w:webHidden/>
                  </w:rPr>
                  <w:tab/>
                </w:r>
                <w:r w:rsidR="00E5712B">
                  <w:rPr>
                    <w:noProof/>
                    <w:webHidden/>
                  </w:rPr>
                  <w:fldChar w:fldCharType="begin"/>
                </w:r>
                <w:r w:rsidR="00E5712B">
                  <w:rPr>
                    <w:noProof/>
                    <w:webHidden/>
                  </w:rPr>
                  <w:instrText xml:space="preserve"> PAGEREF _Toc62489515 \h </w:instrText>
                </w:r>
                <w:r w:rsidR="00E5712B">
                  <w:rPr>
                    <w:noProof/>
                    <w:webHidden/>
                  </w:rPr>
                </w:r>
                <w:r w:rsidR="00E5712B">
                  <w:rPr>
                    <w:noProof/>
                    <w:webHidden/>
                  </w:rPr>
                  <w:fldChar w:fldCharType="separate"/>
                </w:r>
                <w:r w:rsidR="004C6F0B">
                  <w:rPr>
                    <w:noProof/>
                    <w:webHidden/>
                  </w:rPr>
                  <w:t>4</w:t>
                </w:r>
                <w:r w:rsidR="00E5712B">
                  <w:rPr>
                    <w:noProof/>
                    <w:webHidden/>
                  </w:rPr>
                  <w:fldChar w:fldCharType="end"/>
                </w:r>
              </w:hyperlink>
            </w:p>
            <w:p w14:paraId="027701C4" w14:textId="38357908" w:rsidR="00E5712B" w:rsidRDefault="007530FB" w:rsidP="000F7937">
              <w:pPr>
                <w:pStyle w:val="TOC2"/>
                <w:tabs>
                  <w:tab w:val="right" w:pos="9020"/>
                </w:tabs>
                <w:spacing w:before="120" w:line="360" w:lineRule="auto"/>
                <w:rPr>
                  <w:noProof/>
                </w:rPr>
              </w:pPr>
              <w:hyperlink w:anchor="_Toc62489516" w:history="1">
                <w:r w:rsidR="00E5712B" w:rsidRPr="00894EF9">
                  <w:rPr>
                    <w:rStyle w:val="Hyperlink"/>
                    <w:rFonts w:eastAsia="Arial" w:cs="Arial"/>
                    <w:noProof/>
                  </w:rPr>
                  <w:t>Headteacher/principal</w:t>
                </w:r>
                <w:r w:rsidR="00E5712B">
                  <w:rPr>
                    <w:noProof/>
                    <w:webHidden/>
                  </w:rPr>
                  <w:tab/>
                </w:r>
                <w:r w:rsidR="00E5712B">
                  <w:rPr>
                    <w:noProof/>
                    <w:webHidden/>
                  </w:rPr>
                  <w:fldChar w:fldCharType="begin"/>
                </w:r>
                <w:r w:rsidR="00E5712B">
                  <w:rPr>
                    <w:noProof/>
                    <w:webHidden/>
                  </w:rPr>
                  <w:instrText xml:space="preserve"> PAGEREF _Toc62489516 \h </w:instrText>
                </w:r>
                <w:r w:rsidR="00E5712B">
                  <w:rPr>
                    <w:noProof/>
                    <w:webHidden/>
                  </w:rPr>
                </w:r>
                <w:r w:rsidR="00E5712B">
                  <w:rPr>
                    <w:noProof/>
                    <w:webHidden/>
                  </w:rPr>
                  <w:fldChar w:fldCharType="separate"/>
                </w:r>
                <w:r w:rsidR="004C6F0B">
                  <w:rPr>
                    <w:noProof/>
                    <w:webHidden/>
                  </w:rPr>
                  <w:t>4</w:t>
                </w:r>
                <w:r w:rsidR="00E5712B">
                  <w:rPr>
                    <w:noProof/>
                    <w:webHidden/>
                  </w:rPr>
                  <w:fldChar w:fldCharType="end"/>
                </w:r>
              </w:hyperlink>
            </w:p>
            <w:p w14:paraId="2A8B65A4" w14:textId="680F318C" w:rsidR="00E5712B" w:rsidRDefault="007530FB" w:rsidP="000F7937">
              <w:pPr>
                <w:pStyle w:val="TOC2"/>
                <w:tabs>
                  <w:tab w:val="right" w:pos="9020"/>
                </w:tabs>
                <w:spacing w:before="120" w:line="360" w:lineRule="auto"/>
                <w:rPr>
                  <w:noProof/>
                </w:rPr>
              </w:pPr>
              <w:hyperlink w:anchor="_Toc62489517" w:history="1">
                <w:r w:rsidR="00E5712B" w:rsidRPr="00894EF9">
                  <w:rPr>
                    <w:rStyle w:val="Hyperlink"/>
                    <w:rFonts w:eastAsia="Arial" w:cs="Arial"/>
                    <w:noProof/>
                  </w:rPr>
                  <w:t>Subject leader</w:t>
                </w:r>
                <w:r w:rsidR="00E5712B">
                  <w:rPr>
                    <w:noProof/>
                    <w:webHidden/>
                  </w:rPr>
                  <w:tab/>
                </w:r>
                <w:r w:rsidR="00E5712B">
                  <w:rPr>
                    <w:noProof/>
                    <w:webHidden/>
                  </w:rPr>
                  <w:fldChar w:fldCharType="begin"/>
                </w:r>
                <w:r w:rsidR="00E5712B">
                  <w:rPr>
                    <w:noProof/>
                    <w:webHidden/>
                  </w:rPr>
                  <w:instrText xml:space="preserve"> PAGEREF _Toc62489517 \h </w:instrText>
                </w:r>
                <w:r w:rsidR="00E5712B">
                  <w:rPr>
                    <w:noProof/>
                    <w:webHidden/>
                  </w:rPr>
                </w:r>
                <w:r w:rsidR="00E5712B">
                  <w:rPr>
                    <w:noProof/>
                    <w:webHidden/>
                  </w:rPr>
                  <w:fldChar w:fldCharType="separate"/>
                </w:r>
                <w:r w:rsidR="004C6F0B">
                  <w:rPr>
                    <w:noProof/>
                    <w:webHidden/>
                  </w:rPr>
                  <w:t>5</w:t>
                </w:r>
                <w:r w:rsidR="00E5712B">
                  <w:rPr>
                    <w:noProof/>
                    <w:webHidden/>
                  </w:rPr>
                  <w:fldChar w:fldCharType="end"/>
                </w:r>
              </w:hyperlink>
            </w:p>
            <w:p w14:paraId="40C70937" w14:textId="7B22E6B9" w:rsidR="00E5712B" w:rsidRDefault="007530FB" w:rsidP="000F7937">
              <w:pPr>
                <w:pStyle w:val="TOC2"/>
                <w:tabs>
                  <w:tab w:val="right" w:pos="9020"/>
                </w:tabs>
                <w:spacing w:before="120" w:line="360" w:lineRule="auto"/>
                <w:rPr>
                  <w:noProof/>
                </w:rPr>
              </w:pPr>
              <w:hyperlink w:anchor="_Toc62489518" w:history="1">
                <w:r w:rsidR="00E5712B" w:rsidRPr="00894EF9">
                  <w:rPr>
                    <w:rStyle w:val="Hyperlink"/>
                    <w:rFonts w:eastAsia="Arial" w:cs="Arial"/>
                    <w:noProof/>
                  </w:rPr>
                  <w:t>All staff</w:t>
                </w:r>
                <w:r w:rsidR="00E5712B">
                  <w:rPr>
                    <w:noProof/>
                    <w:webHidden/>
                  </w:rPr>
                  <w:tab/>
                </w:r>
                <w:r w:rsidR="00E5712B">
                  <w:rPr>
                    <w:noProof/>
                    <w:webHidden/>
                  </w:rPr>
                  <w:fldChar w:fldCharType="begin"/>
                </w:r>
                <w:r w:rsidR="00E5712B">
                  <w:rPr>
                    <w:noProof/>
                    <w:webHidden/>
                  </w:rPr>
                  <w:instrText xml:space="preserve"> PAGEREF _Toc62489518 \h </w:instrText>
                </w:r>
                <w:r w:rsidR="00E5712B">
                  <w:rPr>
                    <w:noProof/>
                    <w:webHidden/>
                  </w:rPr>
                </w:r>
                <w:r w:rsidR="00E5712B">
                  <w:rPr>
                    <w:noProof/>
                    <w:webHidden/>
                  </w:rPr>
                  <w:fldChar w:fldCharType="separate"/>
                </w:r>
                <w:r w:rsidR="004C6F0B">
                  <w:rPr>
                    <w:noProof/>
                    <w:webHidden/>
                  </w:rPr>
                  <w:t>5</w:t>
                </w:r>
                <w:r w:rsidR="00E5712B">
                  <w:rPr>
                    <w:noProof/>
                    <w:webHidden/>
                  </w:rPr>
                  <w:fldChar w:fldCharType="end"/>
                </w:r>
              </w:hyperlink>
            </w:p>
            <w:p w14:paraId="2EB95C26" w14:textId="6EDCA059" w:rsidR="00E5712B" w:rsidRDefault="007530FB" w:rsidP="000F7937">
              <w:pPr>
                <w:pStyle w:val="TOC1"/>
                <w:spacing w:before="120"/>
                <w:rPr>
                  <w:noProof/>
                </w:rPr>
              </w:pPr>
              <w:hyperlink w:anchor="_Toc62489519" w:history="1">
                <w:r w:rsidR="00E5712B" w:rsidRPr="00894EF9">
                  <w:rPr>
                    <w:rStyle w:val="Hyperlink"/>
                    <w:rFonts w:eastAsia="Arial" w:cs="Arial"/>
                    <w:noProof/>
                  </w:rPr>
                  <w:t>Curriculum organisation</w:t>
                </w:r>
                <w:r w:rsidR="00E5712B">
                  <w:rPr>
                    <w:noProof/>
                    <w:webHidden/>
                  </w:rPr>
                  <w:tab/>
                </w:r>
                <w:r w:rsidR="00E5712B">
                  <w:rPr>
                    <w:noProof/>
                    <w:webHidden/>
                  </w:rPr>
                  <w:fldChar w:fldCharType="begin"/>
                </w:r>
                <w:r w:rsidR="00E5712B">
                  <w:rPr>
                    <w:noProof/>
                    <w:webHidden/>
                  </w:rPr>
                  <w:instrText xml:space="preserve"> PAGEREF _Toc62489519 \h </w:instrText>
                </w:r>
                <w:r w:rsidR="00E5712B">
                  <w:rPr>
                    <w:noProof/>
                    <w:webHidden/>
                  </w:rPr>
                </w:r>
                <w:r w:rsidR="00E5712B">
                  <w:rPr>
                    <w:noProof/>
                    <w:webHidden/>
                  </w:rPr>
                  <w:fldChar w:fldCharType="separate"/>
                </w:r>
                <w:r w:rsidR="004C6F0B">
                  <w:rPr>
                    <w:noProof/>
                    <w:webHidden/>
                  </w:rPr>
                  <w:t>5</w:t>
                </w:r>
                <w:r w:rsidR="00E5712B">
                  <w:rPr>
                    <w:noProof/>
                    <w:webHidden/>
                  </w:rPr>
                  <w:fldChar w:fldCharType="end"/>
                </w:r>
              </w:hyperlink>
            </w:p>
            <w:p w14:paraId="1810D721" w14:textId="3344B2F3" w:rsidR="00E5712B" w:rsidRDefault="007530FB" w:rsidP="000F7937">
              <w:pPr>
                <w:pStyle w:val="TOC1"/>
                <w:spacing w:before="120"/>
                <w:rPr>
                  <w:noProof/>
                </w:rPr>
              </w:pPr>
              <w:hyperlink w:anchor="_Toc62489520" w:history="1">
                <w:r w:rsidR="00E5712B" w:rsidRPr="00894EF9">
                  <w:rPr>
                    <w:rStyle w:val="Hyperlink"/>
                    <w:rFonts w:eastAsia="Arial" w:cs="Arial"/>
                    <w:noProof/>
                  </w:rPr>
                  <w:t>Teaching and learning</w:t>
                </w:r>
                <w:r w:rsidR="00E5712B">
                  <w:rPr>
                    <w:noProof/>
                    <w:webHidden/>
                  </w:rPr>
                  <w:tab/>
                </w:r>
                <w:r w:rsidR="00E5712B">
                  <w:rPr>
                    <w:noProof/>
                    <w:webHidden/>
                  </w:rPr>
                  <w:fldChar w:fldCharType="begin"/>
                </w:r>
                <w:r w:rsidR="00E5712B">
                  <w:rPr>
                    <w:noProof/>
                    <w:webHidden/>
                  </w:rPr>
                  <w:instrText xml:space="preserve"> PAGEREF _Toc62489520 \h </w:instrText>
                </w:r>
                <w:r w:rsidR="00E5712B">
                  <w:rPr>
                    <w:noProof/>
                    <w:webHidden/>
                  </w:rPr>
                </w:r>
                <w:r w:rsidR="00E5712B">
                  <w:rPr>
                    <w:noProof/>
                    <w:webHidden/>
                  </w:rPr>
                  <w:fldChar w:fldCharType="separate"/>
                </w:r>
                <w:r w:rsidR="004C6F0B">
                  <w:rPr>
                    <w:noProof/>
                    <w:webHidden/>
                  </w:rPr>
                  <w:t>6</w:t>
                </w:r>
                <w:r w:rsidR="00E5712B">
                  <w:rPr>
                    <w:noProof/>
                    <w:webHidden/>
                  </w:rPr>
                  <w:fldChar w:fldCharType="end"/>
                </w:r>
              </w:hyperlink>
            </w:p>
            <w:p w14:paraId="5919BEBD" w14:textId="0F4C8A66" w:rsidR="00E5712B" w:rsidRDefault="007530FB" w:rsidP="000F7937">
              <w:pPr>
                <w:pStyle w:val="TOC1"/>
                <w:spacing w:before="120"/>
                <w:rPr>
                  <w:noProof/>
                </w:rPr>
              </w:pPr>
              <w:hyperlink w:anchor="_Toc62489521" w:history="1">
                <w:r w:rsidR="00E5712B" w:rsidRPr="00894EF9">
                  <w:rPr>
                    <w:rStyle w:val="Hyperlink"/>
                    <w:rFonts w:eastAsia="Arial" w:cs="Arial"/>
                    <w:noProof/>
                  </w:rPr>
                  <w:t>Curriculum content</w:t>
                </w:r>
                <w:r w:rsidR="00E5712B">
                  <w:rPr>
                    <w:noProof/>
                    <w:webHidden/>
                  </w:rPr>
                  <w:tab/>
                </w:r>
                <w:r w:rsidR="00E5712B">
                  <w:rPr>
                    <w:noProof/>
                    <w:webHidden/>
                  </w:rPr>
                  <w:fldChar w:fldCharType="begin"/>
                </w:r>
                <w:r w:rsidR="00E5712B">
                  <w:rPr>
                    <w:noProof/>
                    <w:webHidden/>
                  </w:rPr>
                  <w:instrText xml:space="preserve"> PAGEREF _Toc62489521 \h </w:instrText>
                </w:r>
                <w:r w:rsidR="00E5712B">
                  <w:rPr>
                    <w:noProof/>
                    <w:webHidden/>
                  </w:rPr>
                </w:r>
                <w:r w:rsidR="00E5712B">
                  <w:rPr>
                    <w:noProof/>
                    <w:webHidden/>
                  </w:rPr>
                  <w:fldChar w:fldCharType="separate"/>
                </w:r>
                <w:r w:rsidR="004C6F0B">
                  <w:rPr>
                    <w:noProof/>
                    <w:webHidden/>
                  </w:rPr>
                  <w:t>6</w:t>
                </w:r>
                <w:r w:rsidR="00E5712B">
                  <w:rPr>
                    <w:noProof/>
                    <w:webHidden/>
                  </w:rPr>
                  <w:fldChar w:fldCharType="end"/>
                </w:r>
              </w:hyperlink>
            </w:p>
            <w:p w14:paraId="4BB749E0" w14:textId="153869E5" w:rsidR="00E5712B" w:rsidRDefault="007530FB" w:rsidP="000F7937">
              <w:pPr>
                <w:pStyle w:val="TOC2"/>
                <w:tabs>
                  <w:tab w:val="right" w:pos="9020"/>
                </w:tabs>
                <w:spacing w:before="120" w:line="360" w:lineRule="auto"/>
                <w:rPr>
                  <w:noProof/>
                </w:rPr>
              </w:pPr>
              <w:hyperlink w:anchor="_Toc62489522" w:history="1">
                <w:r w:rsidR="00E5712B" w:rsidRPr="00894EF9">
                  <w:rPr>
                    <w:rStyle w:val="Hyperlink"/>
                    <w:rFonts w:eastAsia="Arial" w:cs="Arial"/>
                    <w:noProof/>
                  </w:rPr>
                  <w:t>Long term planning</w:t>
                </w:r>
                <w:r w:rsidR="00E5712B">
                  <w:rPr>
                    <w:noProof/>
                    <w:webHidden/>
                  </w:rPr>
                  <w:tab/>
                </w:r>
                <w:r w:rsidR="00E5712B">
                  <w:rPr>
                    <w:noProof/>
                    <w:webHidden/>
                  </w:rPr>
                  <w:fldChar w:fldCharType="begin"/>
                </w:r>
                <w:r w:rsidR="00E5712B">
                  <w:rPr>
                    <w:noProof/>
                    <w:webHidden/>
                  </w:rPr>
                  <w:instrText xml:space="preserve"> PAGEREF _Toc62489522 \h </w:instrText>
                </w:r>
                <w:r w:rsidR="00E5712B">
                  <w:rPr>
                    <w:noProof/>
                    <w:webHidden/>
                  </w:rPr>
                </w:r>
                <w:r w:rsidR="00E5712B">
                  <w:rPr>
                    <w:noProof/>
                    <w:webHidden/>
                  </w:rPr>
                  <w:fldChar w:fldCharType="separate"/>
                </w:r>
                <w:r w:rsidR="004C6F0B">
                  <w:rPr>
                    <w:noProof/>
                    <w:webHidden/>
                  </w:rPr>
                  <w:t>6</w:t>
                </w:r>
                <w:r w:rsidR="00E5712B">
                  <w:rPr>
                    <w:noProof/>
                    <w:webHidden/>
                  </w:rPr>
                  <w:fldChar w:fldCharType="end"/>
                </w:r>
              </w:hyperlink>
            </w:p>
            <w:p w14:paraId="519A01D2" w14:textId="1B5D59E6" w:rsidR="00E5712B" w:rsidRDefault="007530FB" w:rsidP="000F7937">
              <w:pPr>
                <w:pStyle w:val="TOC2"/>
                <w:tabs>
                  <w:tab w:val="right" w:pos="9020"/>
                </w:tabs>
                <w:spacing w:before="120" w:line="360" w:lineRule="auto"/>
                <w:rPr>
                  <w:noProof/>
                </w:rPr>
              </w:pPr>
              <w:hyperlink w:anchor="_Toc62489523" w:history="1">
                <w:r w:rsidR="00E5712B" w:rsidRPr="00894EF9">
                  <w:rPr>
                    <w:rStyle w:val="Hyperlink"/>
                    <w:rFonts w:eastAsia="Arial" w:cs="Arial"/>
                    <w:noProof/>
                  </w:rPr>
                  <w:t>Resources</w:t>
                </w:r>
                <w:r w:rsidR="00E5712B">
                  <w:rPr>
                    <w:noProof/>
                    <w:webHidden/>
                  </w:rPr>
                  <w:tab/>
                </w:r>
                <w:r w:rsidR="00E5712B">
                  <w:rPr>
                    <w:noProof/>
                    <w:webHidden/>
                  </w:rPr>
                  <w:fldChar w:fldCharType="begin"/>
                </w:r>
                <w:r w:rsidR="00E5712B">
                  <w:rPr>
                    <w:noProof/>
                    <w:webHidden/>
                  </w:rPr>
                  <w:instrText xml:space="preserve"> PAGEREF _Toc62489523 \h </w:instrText>
                </w:r>
                <w:r w:rsidR="00E5712B">
                  <w:rPr>
                    <w:noProof/>
                    <w:webHidden/>
                  </w:rPr>
                </w:r>
                <w:r w:rsidR="00E5712B">
                  <w:rPr>
                    <w:noProof/>
                    <w:webHidden/>
                  </w:rPr>
                  <w:fldChar w:fldCharType="separate"/>
                </w:r>
                <w:r w:rsidR="004C6F0B">
                  <w:rPr>
                    <w:noProof/>
                    <w:webHidden/>
                  </w:rPr>
                  <w:t>6</w:t>
                </w:r>
                <w:r w:rsidR="00E5712B">
                  <w:rPr>
                    <w:noProof/>
                    <w:webHidden/>
                  </w:rPr>
                  <w:fldChar w:fldCharType="end"/>
                </w:r>
              </w:hyperlink>
            </w:p>
            <w:p w14:paraId="1C44C143" w14:textId="4CD41F13" w:rsidR="00E5712B" w:rsidRDefault="007530FB" w:rsidP="000F7937">
              <w:pPr>
                <w:pStyle w:val="TOC1"/>
                <w:spacing w:before="120"/>
                <w:rPr>
                  <w:noProof/>
                </w:rPr>
              </w:pPr>
              <w:hyperlink w:anchor="_Toc62489524" w:history="1">
                <w:r w:rsidR="00E5712B" w:rsidRPr="00894EF9">
                  <w:rPr>
                    <w:rStyle w:val="Hyperlink"/>
                    <w:rFonts w:eastAsia="Arial" w:cs="Arial"/>
                    <w:noProof/>
                  </w:rPr>
                  <w:t>Visitors</w:t>
                </w:r>
                <w:r w:rsidR="00E5712B">
                  <w:rPr>
                    <w:noProof/>
                    <w:webHidden/>
                  </w:rPr>
                  <w:tab/>
                </w:r>
                <w:r w:rsidR="00E5712B">
                  <w:rPr>
                    <w:noProof/>
                    <w:webHidden/>
                  </w:rPr>
                  <w:fldChar w:fldCharType="begin"/>
                </w:r>
                <w:r w:rsidR="00E5712B">
                  <w:rPr>
                    <w:noProof/>
                    <w:webHidden/>
                  </w:rPr>
                  <w:instrText xml:space="preserve"> PAGEREF _Toc62489524 \h </w:instrText>
                </w:r>
                <w:r w:rsidR="00E5712B">
                  <w:rPr>
                    <w:noProof/>
                    <w:webHidden/>
                  </w:rPr>
                </w:r>
                <w:r w:rsidR="00E5712B">
                  <w:rPr>
                    <w:noProof/>
                    <w:webHidden/>
                  </w:rPr>
                  <w:fldChar w:fldCharType="separate"/>
                </w:r>
                <w:r w:rsidR="004C6F0B">
                  <w:rPr>
                    <w:noProof/>
                    <w:webHidden/>
                  </w:rPr>
                  <w:t>7</w:t>
                </w:r>
                <w:r w:rsidR="00E5712B">
                  <w:rPr>
                    <w:noProof/>
                    <w:webHidden/>
                  </w:rPr>
                  <w:fldChar w:fldCharType="end"/>
                </w:r>
              </w:hyperlink>
            </w:p>
            <w:p w14:paraId="14B6F75E" w14:textId="51C6D68F" w:rsidR="00E5712B" w:rsidRDefault="007530FB" w:rsidP="000F7937">
              <w:pPr>
                <w:pStyle w:val="TOC1"/>
                <w:spacing w:before="120"/>
                <w:rPr>
                  <w:noProof/>
                </w:rPr>
              </w:pPr>
              <w:hyperlink w:anchor="_Toc62489525" w:history="1">
                <w:r w:rsidR="00E5712B" w:rsidRPr="00894EF9">
                  <w:rPr>
                    <w:rStyle w:val="Hyperlink"/>
                    <w:rFonts w:eastAsia="Arial" w:cs="Arial"/>
                    <w:noProof/>
                  </w:rPr>
                  <w:t>Equality</w:t>
                </w:r>
                <w:r w:rsidR="00E5712B">
                  <w:rPr>
                    <w:noProof/>
                    <w:webHidden/>
                  </w:rPr>
                  <w:tab/>
                </w:r>
                <w:r w:rsidR="00E5712B">
                  <w:rPr>
                    <w:noProof/>
                    <w:webHidden/>
                  </w:rPr>
                  <w:fldChar w:fldCharType="begin"/>
                </w:r>
                <w:r w:rsidR="00E5712B">
                  <w:rPr>
                    <w:noProof/>
                    <w:webHidden/>
                  </w:rPr>
                  <w:instrText xml:space="preserve"> PAGEREF _Toc62489525 \h </w:instrText>
                </w:r>
                <w:r w:rsidR="00E5712B">
                  <w:rPr>
                    <w:noProof/>
                    <w:webHidden/>
                  </w:rPr>
                </w:r>
                <w:r w:rsidR="00E5712B">
                  <w:rPr>
                    <w:noProof/>
                    <w:webHidden/>
                  </w:rPr>
                  <w:fldChar w:fldCharType="separate"/>
                </w:r>
                <w:r w:rsidR="004C6F0B">
                  <w:rPr>
                    <w:noProof/>
                    <w:webHidden/>
                  </w:rPr>
                  <w:t>7</w:t>
                </w:r>
                <w:r w:rsidR="00E5712B">
                  <w:rPr>
                    <w:noProof/>
                    <w:webHidden/>
                  </w:rPr>
                  <w:fldChar w:fldCharType="end"/>
                </w:r>
              </w:hyperlink>
            </w:p>
            <w:p w14:paraId="4A3C8453" w14:textId="2100727E" w:rsidR="00E5712B" w:rsidRDefault="007530FB" w:rsidP="000F7937">
              <w:pPr>
                <w:pStyle w:val="TOC1"/>
                <w:spacing w:before="120"/>
                <w:rPr>
                  <w:noProof/>
                </w:rPr>
              </w:pPr>
              <w:hyperlink w:anchor="_Toc62489526" w:history="1">
                <w:r w:rsidR="00E5712B" w:rsidRPr="00894EF9">
                  <w:rPr>
                    <w:rStyle w:val="Hyperlink"/>
                    <w:rFonts w:eastAsia="Arial" w:cs="Arial"/>
                    <w:noProof/>
                  </w:rPr>
                  <w:t>Right to withdraw from sex education</w:t>
                </w:r>
                <w:r w:rsidR="00E5712B">
                  <w:rPr>
                    <w:noProof/>
                    <w:webHidden/>
                  </w:rPr>
                  <w:tab/>
                </w:r>
                <w:r w:rsidR="00E5712B">
                  <w:rPr>
                    <w:noProof/>
                    <w:webHidden/>
                  </w:rPr>
                  <w:fldChar w:fldCharType="begin"/>
                </w:r>
                <w:r w:rsidR="00E5712B">
                  <w:rPr>
                    <w:noProof/>
                    <w:webHidden/>
                  </w:rPr>
                  <w:instrText xml:space="preserve"> PAGEREF _Toc62489526 \h </w:instrText>
                </w:r>
                <w:r w:rsidR="00E5712B">
                  <w:rPr>
                    <w:noProof/>
                    <w:webHidden/>
                  </w:rPr>
                </w:r>
                <w:r w:rsidR="00E5712B">
                  <w:rPr>
                    <w:noProof/>
                    <w:webHidden/>
                  </w:rPr>
                  <w:fldChar w:fldCharType="separate"/>
                </w:r>
                <w:r w:rsidR="004C6F0B">
                  <w:rPr>
                    <w:noProof/>
                    <w:webHidden/>
                  </w:rPr>
                  <w:t>7</w:t>
                </w:r>
                <w:r w:rsidR="00E5712B">
                  <w:rPr>
                    <w:noProof/>
                    <w:webHidden/>
                  </w:rPr>
                  <w:fldChar w:fldCharType="end"/>
                </w:r>
              </w:hyperlink>
            </w:p>
            <w:p w14:paraId="0EAD4051" w14:textId="48BA5309" w:rsidR="00E5712B" w:rsidRDefault="007530FB" w:rsidP="000F7937">
              <w:pPr>
                <w:pStyle w:val="TOC1"/>
                <w:spacing w:before="120"/>
                <w:rPr>
                  <w:noProof/>
                </w:rPr>
              </w:pPr>
              <w:hyperlink w:anchor="_Toc62489527" w:history="1">
                <w:r w:rsidR="00E5712B" w:rsidRPr="00894EF9">
                  <w:rPr>
                    <w:rStyle w:val="Hyperlink"/>
                    <w:rFonts w:eastAsia="Arial" w:cs="Arial"/>
                    <w:noProof/>
                  </w:rPr>
                  <w:t>Safeguarding</w:t>
                </w:r>
                <w:r w:rsidR="00E5712B">
                  <w:rPr>
                    <w:noProof/>
                    <w:webHidden/>
                  </w:rPr>
                  <w:tab/>
                </w:r>
                <w:r w:rsidR="00E5712B">
                  <w:rPr>
                    <w:noProof/>
                    <w:webHidden/>
                  </w:rPr>
                  <w:fldChar w:fldCharType="begin"/>
                </w:r>
                <w:r w:rsidR="00E5712B">
                  <w:rPr>
                    <w:noProof/>
                    <w:webHidden/>
                  </w:rPr>
                  <w:instrText xml:space="preserve"> PAGEREF _Toc62489527 \h </w:instrText>
                </w:r>
                <w:r w:rsidR="00E5712B">
                  <w:rPr>
                    <w:noProof/>
                    <w:webHidden/>
                  </w:rPr>
                </w:r>
                <w:r w:rsidR="00E5712B">
                  <w:rPr>
                    <w:noProof/>
                    <w:webHidden/>
                  </w:rPr>
                  <w:fldChar w:fldCharType="separate"/>
                </w:r>
                <w:r w:rsidR="004C6F0B">
                  <w:rPr>
                    <w:noProof/>
                    <w:webHidden/>
                  </w:rPr>
                  <w:t>8</w:t>
                </w:r>
                <w:r w:rsidR="00E5712B">
                  <w:rPr>
                    <w:noProof/>
                    <w:webHidden/>
                  </w:rPr>
                  <w:fldChar w:fldCharType="end"/>
                </w:r>
              </w:hyperlink>
            </w:p>
            <w:p w14:paraId="278926F0" w14:textId="1EEDF1E9" w:rsidR="00E5712B" w:rsidRDefault="007530FB" w:rsidP="000F7937">
              <w:pPr>
                <w:pStyle w:val="TOC1"/>
                <w:spacing w:before="120"/>
                <w:rPr>
                  <w:noProof/>
                </w:rPr>
              </w:pPr>
              <w:hyperlink w:anchor="_Toc62489528" w:history="1">
                <w:r w:rsidR="00E5712B" w:rsidRPr="00894EF9">
                  <w:rPr>
                    <w:rStyle w:val="Hyperlink"/>
                    <w:rFonts w:eastAsia="Arial" w:cs="Arial"/>
                    <w:noProof/>
                  </w:rPr>
                  <w:t>Support</w:t>
                </w:r>
                <w:r w:rsidR="00E5712B">
                  <w:rPr>
                    <w:noProof/>
                    <w:webHidden/>
                  </w:rPr>
                  <w:tab/>
                </w:r>
                <w:r w:rsidR="00E5712B">
                  <w:rPr>
                    <w:noProof/>
                    <w:webHidden/>
                  </w:rPr>
                  <w:fldChar w:fldCharType="begin"/>
                </w:r>
                <w:r w:rsidR="00E5712B">
                  <w:rPr>
                    <w:noProof/>
                    <w:webHidden/>
                  </w:rPr>
                  <w:instrText xml:space="preserve"> PAGEREF _Toc62489528 \h </w:instrText>
                </w:r>
                <w:r w:rsidR="00E5712B">
                  <w:rPr>
                    <w:noProof/>
                    <w:webHidden/>
                  </w:rPr>
                </w:r>
                <w:r w:rsidR="00E5712B">
                  <w:rPr>
                    <w:noProof/>
                    <w:webHidden/>
                  </w:rPr>
                  <w:fldChar w:fldCharType="separate"/>
                </w:r>
                <w:r w:rsidR="004C6F0B">
                  <w:rPr>
                    <w:noProof/>
                    <w:webHidden/>
                  </w:rPr>
                  <w:t>8</w:t>
                </w:r>
                <w:r w:rsidR="00E5712B">
                  <w:rPr>
                    <w:noProof/>
                    <w:webHidden/>
                  </w:rPr>
                  <w:fldChar w:fldCharType="end"/>
                </w:r>
              </w:hyperlink>
            </w:p>
            <w:p w14:paraId="53A791EA" w14:textId="2934FE80" w:rsidR="00E5712B" w:rsidRDefault="007530FB" w:rsidP="000F7937">
              <w:pPr>
                <w:pStyle w:val="TOC1"/>
                <w:spacing w:before="120"/>
                <w:rPr>
                  <w:noProof/>
                </w:rPr>
              </w:pPr>
              <w:hyperlink w:anchor="_Toc62489529" w:history="1">
                <w:r w:rsidR="00E5712B" w:rsidRPr="00894EF9">
                  <w:rPr>
                    <w:rStyle w:val="Hyperlink"/>
                    <w:rFonts w:eastAsia="Arial" w:cs="Arial"/>
                    <w:noProof/>
                  </w:rPr>
                  <w:t>Monitoring and evaluating</w:t>
                </w:r>
                <w:r w:rsidR="00E5712B">
                  <w:rPr>
                    <w:noProof/>
                    <w:webHidden/>
                  </w:rPr>
                  <w:tab/>
                </w:r>
                <w:r w:rsidR="00E5712B">
                  <w:rPr>
                    <w:noProof/>
                    <w:webHidden/>
                  </w:rPr>
                  <w:fldChar w:fldCharType="begin"/>
                </w:r>
                <w:r w:rsidR="00E5712B">
                  <w:rPr>
                    <w:noProof/>
                    <w:webHidden/>
                  </w:rPr>
                  <w:instrText xml:space="preserve"> PAGEREF _Toc62489529 \h </w:instrText>
                </w:r>
                <w:r w:rsidR="00E5712B">
                  <w:rPr>
                    <w:noProof/>
                    <w:webHidden/>
                  </w:rPr>
                </w:r>
                <w:r w:rsidR="00E5712B">
                  <w:rPr>
                    <w:noProof/>
                    <w:webHidden/>
                  </w:rPr>
                  <w:fldChar w:fldCharType="separate"/>
                </w:r>
                <w:r w:rsidR="004C6F0B">
                  <w:rPr>
                    <w:noProof/>
                    <w:webHidden/>
                  </w:rPr>
                  <w:t>9</w:t>
                </w:r>
                <w:r w:rsidR="00E5712B">
                  <w:rPr>
                    <w:noProof/>
                    <w:webHidden/>
                  </w:rPr>
                  <w:fldChar w:fldCharType="end"/>
                </w:r>
              </w:hyperlink>
            </w:p>
            <w:p w14:paraId="5E9597D8" w14:textId="6E053A3A" w:rsidR="00E5712B" w:rsidRDefault="007530FB" w:rsidP="000F7937">
              <w:pPr>
                <w:pStyle w:val="TOC1"/>
                <w:spacing w:before="120"/>
                <w:rPr>
                  <w:noProof/>
                </w:rPr>
              </w:pPr>
              <w:hyperlink w:anchor="_Toc62489530" w:history="1">
                <w:r w:rsidR="00E5712B" w:rsidRPr="00894EF9">
                  <w:rPr>
                    <w:rStyle w:val="Hyperlink"/>
                    <w:rFonts w:eastAsia="Arial" w:cs="Arial"/>
                    <w:noProof/>
                  </w:rPr>
                  <w:t>Professional development</w:t>
                </w:r>
                <w:r w:rsidR="00E5712B">
                  <w:rPr>
                    <w:noProof/>
                    <w:webHidden/>
                  </w:rPr>
                  <w:tab/>
                </w:r>
                <w:r w:rsidR="00E5712B">
                  <w:rPr>
                    <w:noProof/>
                    <w:webHidden/>
                  </w:rPr>
                  <w:fldChar w:fldCharType="begin"/>
                </w:r>
                <w:r w:rsidR="00E5712B">
                  <w:rPr>
                    <w:noProof/>
                    <w:webHidden/>
                  </w:rPr>
                  <w:instrText xml:space="preserve"> PAGEREF _Toc62489530 \h </w:instrText>
                </w:r>
                <w:r w:rsidR="00E5712B">
                  <w:rPr>
                    <w:noProof/>
                    <w:webHidden/>
                  </w:rPr>
                </w:r>
                <w:r w:rsidR="00E5712B">
                  <w:rPr>
                    <w:noProof/>
                    <w:webHidden/>
                  </w:rPr>
                  <w:fldChar w:fldCharType="separate"/>
                </w:r>
                <w:r w:rsidR="004C6F0B">
                  <w:rPr>
                    <w:noProof/>
                    <w:webHidden/>
                  </w:rPr>
                  <w:t>9</w:t>
                </w:r>
                <w:r w:rsidR="00E5712B">
                  <w:rPr>
                    <w:noProof/>
                    <w:webHidden/>
                  </w:rPr>
                  <w:fldChar w:fldCharType="end"/>
                </w:r>
              </w:hyperlink>
            </w:p>
            <w:p w14:paraId="2BEF3181" w14:textId="2BCF8156" w:rsidR="00E5712B" w:rsidRDefault="007530FB" w:rsidP="000F7937">
              <w:pPr>
                <w:pStyle w:val="TOC1"/>
                <w:spacing w:before="120"/>
                <w:rPr>
                  <w:noProof/>
                </w:rPr>
              </w:pPr>
              <w:hyperlink w:anchor="_Toc62489531" w:history="1">
                <w:r w:rsidR="00E5712B" w:rsidRPr="00894EF9">
                  <w:rPr>
                    <w:rStyle w:val="Hyperlink"/>
                    <w:rFonts w:eastAsia="Arial" w:cs="Arial"/>
                    <w:noProof/>
                  </w:rPr>
                  <w:t>Communication of policy</w:t>
                </w:r>
                <w:r w:rsidR="00E5712B">
                  <w:rPr>
                    <w:noProof/>
                    <w:webHidden/>
                  </w:rPr>
                  <w:tab/>
                </w:r>
                <w:r w:rsidR="00E5712B">
                  <w:rPr>
                    <w:noProof/>
                    <w:webHidden/>
                  </w:rPr>
                  <w:fldChar w:fldCharType="begin"/>
                </w:r>
                <w:r w:rsidR="00E5712B">
                  <w:rPr>
                    <w:noProof/>
                    <w:webHidden/>
                  </w:rPr>
                  <w:instrText xml:space="preserve"> PAGEREF _Toc62489531 \h </w:instrText>
                </w:r>
                <w:r w:rsidR="00E5712B">
                  <w:rPr>
                    <w:noProof/>
                    <w:webHidden/>
                  </w:rPr>
                </w:r>
                <w:r w:rsidR="00E5712B">
                  <w:rPr>
                    <w:noProof/>
                    <w:webHidden/>
                  </w:rPr>
                  <w:fldChar w:fldCharType="separate"/>
                </w:r>
                <w:r w:rsidR="004C6F0B">
                  <w:rPr>
                    <w:noProof/>
                    <w:webHidden/>
                  </w:rPr>
                  <w:t>9</w:t>
                </w:r>
                <w:r w:rsidR="00E5712B">
                  <w:rPr>
                    <w:noProof/>
                    <w:webHidden/>
                  </w:rPr>
                  <w:fldChar w:fldCharType="end"/>
                </w:r>
              </w:hyperlink>
            </w:p>
            <w:p w14:paraId="124AFB41" w14:textId="71144D36" w:rsidR="00E5712B" w:rsidRDefault="007530FB" w:rsidP="000F7937">
              <w:pPr>
                <w:pStyle w:val="TOC1"/>
                <w:spacing w:before="120"/>
                <w:rPr>
                  <w:noProof/>
                </w:rPr>
              </w:pPr>
              <w:hyperlink w:anchor="_Toc62489532" w:history="1">
                <w:r w:rsidR="00E5712B" w:rsidRPr="00894EF9">
                  <w:rPr>
                    <w:rStyle w:val="Hyperlink"/>
                    <w:rFonts w:eastAsia="Arial" w:cs="Arial"/>
                    <w:noProof/>
                  </w:rPr>
                  <w:t>Review</w:t>
                </w:r>
                <w:r w:rsidR="00E5712B">
                  <w:rPr>
                    <w:noProof/>
                    <w:webHidden/>
                  </w:rPr>
                  <w:tab/>
                </w:r>
                <w:r w:rsidR="00E5712B">
                  <w:rPr>
                    <w:noProof/>
                    <w:webHidden/>
                  </w:rPr>
                  <w:fldChar w:fldCharType="begin"/>
                </w:r>
                <w:r w:rsidR="00E5712B">
                  <w:rPr>
                    <w:noProof/>
                    <w:webHidden/>
                  </w:rPr>
                  <w:instrText xml:space="preserve"> PAGEREF _Toc62489532 \h </w:instrText>
                </w:r>
                <w:r w:rsidR="00E5712B">
                  <w:rPr>
                    <w:noProof/>
                    <w:webHidden/>
                  </w:rPr>
                </w:r>
                <w:r w:rsidR="00E5712B">
                  <w:rPr>
                    <w:noProof/>
                    <w:webHidden/>
                  </w:rPr>
                  <w:fldChar w:fldCharType="separate"/>
                </w:r>
                <w:r w:rsidR="004C6F0B">
                  <w:rPr>
                    <w:noProof/>
                    <w:webHidden/>
                  </w:rPr>
                  <w:t>9</w:t>
                </w:r>
                <w:r w:rsidR="00E5712B">
                  <w:rPr>
                    <w:noProof/>
                    <w:webHidden/>
                  </w:rPr>
                  <w:fldChar w:fldCharType="end"/>
                </w:r>
              </w:hyperlink>
            </w:p>
            <w:p w14:paraId="0228256D" w14:textId="4EB46EDE" w:rsidR="00604AC6" w:rsidRDefault="00604AC6" w:rsidP="004C6F0B">
              <w:pPr>
                <w:tabs>
                  <w:tab w:val="right" w:pos="9025"/>
                </w:tabs>
                <w:spacing w:before="200" w:after="80" w:line="360" w:lineRule="auto"/>
              </w:pPr>
              <w:r w:rsidRPr="006012C1">
                <w:fldChar w:fldCharType="end"/>
              </w:r>
            </w:p>
          </w:sdtContent>
        </w:sdt>
      </w:sdtContent>
    </w:sdt>
    <w:p w14:paraId="2EB2502B" w14:textId="7C38CBC3" w:rsidR="00604AC6" w:rsidRDefault="00604AC6" w:rsidP="00604AC6">
      <w:pPr>
        <w:tabs>
          <w:tab w:val="left" w:pos="785"/>
          <w:tab w:val="left" w:pos="786"/>
        </w:tabs>
        <w:spacing w:before="80"/>
      </w:pPr>
    </w:p>
    <w:p w14:paraId="60608FD1" w14:textId="77777777" w:rsidR="00604AC6" w:rsidRPr="00604AC6" w:rsidRDefault="00604AC6" w:rsidP="00604AC6">
      <w:pPr>
        <w:pStyle w:val="Heading1"/>
        <w:rPr>
          <w:rFonts w:ascii="Lato" w:eastAsia="Arial" w:hAnsi="Lato" w:cs="Arial"/>
          <w:color w:val="D81154"/>
          <w:sz w:val="28"/>
          <w:szCs w:val="28"/>
        </w:rPr>
      </w:pPr>
      <w:bookmarkStart w:id="0" w:name="_Toc62489510"/>
      <w:bookmarkStart w:id="1" w:name="_Hlk62488986"/>
      <w:r w:rsidRPr="00604AC6">
        <w:rPr>
          <w:rFonts w:ascii="Lato" w:eastAsia="Arial" w:hAnsi="Lato" w:cs="Arial"/>
          <w:color w:val="D81154"/>
          <w:sz w:val="28"/>
          <w:szCs w:val="28"/>
        </w:rPr>
        <w:lastRenderedPageBreak/>
        <w:t>Introduction</w:t>
      </w:r>
      <w:bookmarkEnd w:id="0"/>
    </w:p>
    <w:p w14:paraId="737A3936" w14:textId="018193F3" w:rsidR="00604AC6" w:rsidRPr="006012C1" w:rsidRDefault="00604AC6" w:rsidP="00604AC6">
      <w:pPr>
        <w:rPr>
          <w:rFonts w:eastAsia="Arial" w:cs="Arial"/>
          <w:color w:val="000000"/>
        </w:rPr>
      </w:pPr>
      <w:r w:rsidRPr="006012C1">
        <w:rPr>
          <w:rFonts w:eastAsia="Arial" w:cs="Arial"/>
          <w:color w:val="000000"/>
        </w:rPr>
        <w:t xml:space="preserve">This is the policy of </w:t>
      </w:r>
      <w:r w:rsidR="00972162">
        <w:rPr>
          <w:rFonts w:eastAsia="Arial" w:cs="Arial"/>
          <w:color w:val="000000"/>
        </w:rPr>
        <w:t xml:space="preserve">Holy Trinity C of E (C) School </w:t>
      </w:r>
      <w:r w:rsidRPr="006012C1">
        <w:rPr>
          <w:rFonts w:eastAsia="Arial" w:cs="Arial"/>
          <w:color w:val="000000"/>
        </w:rPr>
        <w:t xml:space="preserve"> on the approach taken to Relationships, Sex and Health Education (RSHE),</w:t>
      </w:r>
      <w:r w:rsidR="00D10DF9">
        <w:rPr>
          <w:rFonts w:eastAsia="Arial" w:cs="Arial"/>
          <w:color w:val="000000"/>
        </w:rPr>
        <w:t xml:space="preserve"> </w:t>
      </w:r>
      <w:r w:rsidR="00D10DF9" w:rsidRPr="00D10DF9">
        <w:rPr>
          <w:rFonts w:eastAsia="Arial" w:cs="Arial"/>
          <w:color w:val="000000"/>
          <w:highlight w:val="yellow"/>
        </w:rPr>
        <w:t>is due to be approved</w:t>
      </w:r>
      <w:r w:rsidRPr="00D10DF9">
        <w:rPr>
          <w:rFonts w:eastAsia="Arial" w:cs="Arial"/>
          <w:color w:val="000000"/>
          <w:highlight w:val="yellow"/>
        </w:rPr>
        <w:t xml:space="preserve"> by </w:t>
      </w:r>
      <w:r w:rsidR="00972162" w:rsidRPr="009569B2">
        <w:rPr>
          <w:rFonts w:eastAsia="Arial" w:cs="Arial"/>
          <w:color w:val="000000"/>
          <w:highlight w:val="yellow"/>
        </w:rPr>
        <w:t xml:space="preserve">Holy Trinity School Governing Body </w:t>
      </w:r>
      <w:r w:rsidRPr="009569B2">
        <w:rPr>
          <w:rFonts w:eastAsia="Arial" w:cs="Arial"/>
          <w:color w:val="000000"/>
          <w:highlight w:val="yellow"/>
        </w:rPr>
        <w:t xml:space="preserve">on </w:t>
      </w:r>
      <w:r w:rsidR="00972162" w:rsidRPr="009569B2">
        <w:rPr>
          <w:rFonts w:eastAsia="Arial" w:cs="Arial"/>
          <w:color w:val="000000"/>
          <w:highlight w:val="yellow"/>
        </w:rPr>
        <w:t>3</w:t>
      </w:r>
      <w:r w:rsidR="00972162" w:rsidRPr="009569B2">
        <w:rPr>
          <w:rFonts w:eastAsia="Arial" w:cs="Arial"/>
          <w:color w:val="000000"/>
          <w:highlight w:val="yellow"/>
          <w:vertAlign w:val="superscript"/>
        </w:rPr>
        <w:t>rd</w:t>
      </w:r>
      <w:r w:rsidR="00972162" w:rsidRPr="009569B2">
        <w:rPr>
          <w:rFonts w:eastAsia="Arial" w:cs="Arial"/>
          <w:color w:val="000000"/>
          <w:highlight w:val="yellow"/>
        </w:rPr>
        <w:t xml:space="preserve"> December </w:t>
      </w:r>
      <w:r w:rsidRPr="009569B2">
        <w:rPr>
          <w:rFonts w:eastAsia="Arial" w:cs="Arial"/>
          <w:color w:val="000000"/>
          <w:highlight w:val="yellow"/>
        </w:rPr>
        <w:t xml:space="preserve">following a consultation with parents and carers </w:t>
      </w:r>
      <w:r w:rsidR="00972162" w:rsidRPr="009569B2">
        <w:rPr>
          <w:rFonts w:eastAsia="Arial" w:cs="Arial"/>
          <w:color w:val="000000"/>
          <w:highlight w:val="yellow"/>
        </w:rPr>
        <w:t>on 25</w:t>
      </w:r>
      <w:r w:rsidR="00972162" w:rsidRPr="009569B2">
        <w:rPr>
          <w:rFonts w:eastAsia="Arial" w:cs="Arial"/>
          <w:color w:val="000000"/>
          <w:highlight w:val="yellow"/>
          <w:vertAlign w:val="superscript"/>
        </w:rPr>
        <w:t>th</w:t>
      </w:r>
      <w:r w:rsidR="00972162" w:rsidRPr="009569B2">
        <w:rPr>
          <w:rFonts w:eastAsia="Arial" w:cs="Arial"/>
          <w:color w:val="000000"/>
          <w:highlight w:val="yellow"/>
        </w:rPr>
        <w:t xml:space="preserve"> November 2025</w:t>
      </w:r>
      <w:r w:rsidRPr="009569B2">
        <w:rPr>
          <w:rFonts w:eastAsia="Arial" w:cs="Arial"/>
          <w:color w:val="000000"/>
          <w:highlight w:val="yellow"/>
        </w:rPr>
        <w:t>.</w:t>
      </w:r>
    </w:p>
    <w:p w14:paraId="32F1C939" w14:textId="77777777" w:rsidR="00604AC6" w:rsidRPr="00604AC6" w:rsidRDefault="00604AC6" w:rsidP="00604AC6">
      <w:pPr>
        <w:pStyle w:val="Heading1"/>
        <w:rPr>
          <w:rFonts w:ascii="Lato" w:eastAsia="Arial" w:hAnsi="Lato" w:cs="Arial"/>
          <w:color w:val="D81154"/>
          <w:sz w:val="28"/>
          <w:szCs w:val="28"/>
        </w:rPr>
      </w:pPr>
      <w:bookmarkStart w:id="2" w:name="_Toc62489511"/>
      <w:r w:rsidRPr="00604AC6">
        <w:rPr>
          <w:rFonts w:ascii="Lato" w:eastAsia="Arial" w:hAnsi="Lato" w:cs="Arial"/>
          <w:color w:val="D81154"/>
          <w:sz w:val="28"/>
          <w:szCs w:val="28"/>
        </w:rPr>
        <w:t>Legal context</w:t>
      </w:r>
      <w:bookmarkEnd w:id="2"/>
    </w:p>
    <w:p w14:paraId="00C16C3F" w14:textId="77777777" w:rsidR="00604AC6" w:rsidRPr="006012C1" w:rsidRDefault="00604AC6" w:rsidP="00604AC6">
      <w:pPr>
        <w:rPr>
          <w:rFonts w:eastAsia="Arial" w:cs="Arial"/>
          <w:i/>
          <w:color w:val="000000"/>
        </w:rPr>
      </w:pPr>
      <w:r w:rsidRPr="006012C1">
        <w:rPr>
          <w:rFonts w:eastAsia="Arial" w:cs="Arial"/>
          <w:color w:val="000000"/>
        </w:rPr>
        <w:t xml:space="preserve">The law was changed with effect from September 2020 so that primary schools </w:t>
      </w:r>
      <w:sdt>
        <w:sdtPr>
          <w:tag w:val="goog_rdk_1"/>
          <w:id w:val="-1953623440"/>
        </w:sdtPr>
        <w:sdtEndPr/>
        <w:sdtContent/>
      </w:sdt>
      <w:r w:rsidRPr="006012C1">
        <w:rPr>
          <w:rFonts w:eastAsia="Arial" w:cs="Arial"/>
          <w:color w:val="000000"/>
        </w:rPr>
        <w:t>in England must teach relationships education and health education (</w:t>
      </w:r>
      <w:r w:rsidRPr="006012C1">
        <w:rPr>
          <w:rFonts w:eastAsia="Arial" w:cs="Arial"/>
          <w:i/>
          <w:color w:val="000000"/>
        </w:rPr>
        <w:t>The Children and Social Work Act 2017).</w:t>
      </w:r>
    </w:p>
    <w:p w14:paraId="17626CE1" w14:textId="77777777" w:rsidR="00604AC6" w:rsidRPr="006012C1" w:rsidRDefault="00604AC6" w:rsidP="00604AC6">
      <w:pPr>
        <w:widowControl/>
        <w:numPr>
          <w:ilvl w:val="0"/>
          <w:numId w:val="5"/>
        </w:numPr>
        <w:pBdr>
          <w:top w:val="nil"/>
          <w:left w:val="nil"/>
          <w:bottom w:val="nil"/>
          <w:right w:val="nil"/>
          <w:between w:val="nil"/>
        </w:pBdr>
        <w:autoSpaceDE/>
        <w:autoSpaceDN/>
        <w:rPr>
          <w:rFonts w:eastAsia="Times New Roman" w:cs="Times New Roman"/>
          <w:color w:val="000000"/>
        </w:rPr>
      </w:pPr>
      <w:r w:rsidRPr="006012C1">
        <w:rPr>
          <w:rFonts w:eastAsia="Arial" w:cs="Arial"/>
          <w:color w:val="000000"/>
        </w:rPr>
        <w:t>The relationships education part of the new curriculum teaches what children need to learn to build positive and safe relationships with family and friends and online.</w:t>
      </w:r>
    </w:p>
    <w:p w14:paraId="35F7ABDD" w14:textId="4DDFC701" w:rsidR="00604AC6" w:rsidRPr="006012C1" w:rsidRDefault="00604AC6" w:rsidP="00604AC6">
      <w:pPr>
        <w:widowControl/>
        <w:numPr>
          <w:ilvl w:val="0"/>
          <w:numId w:val="5"/>
        </w:numPr>
        <w:pBdr>
          <w:top w:val="nil"/>
          <w:left w:val="nil"/>
          <w:bottom w:val="nil"/>
          <w:right w:val="nil"/>
          <w:between w:val="nil"/>
        </w:pBdr>
        <w:autoSpaceDE/>
        <w:autoSpaceDN/>
        <w:rPr>
          <w:rFonts w:eastAsia="Times New Roman" w:cs="Times New Roman"/>
          <w:color w:val="000000"/>
        </w:rPr>
      </w:pPr>
      <w:r w:rsidRPr="006012C1">
        <w:rPr>
          <w:rFonts w:eastAsia="Arial" w:cs="Arial"/>
          <w:color w:val="000000"/>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14:paraId="7988FE22" w14:textId="77777777" w:rsidR="00604AC6" w:rsidRPr="006012C1" w:rsidRDefault="00604AC6" w:rsidP="00604AC6">
      <w:pPr>
        <w:rPr>
          <w:rFonts w:eastAsia="Arial" w:cs="Arial"/>
        </w:rPr>
      </w:pPr>
    </w:p>
    <w:p w14:paraId="178A5364" w14:textId="77777777" w:rsidR="00604AC6" w:rsidRPr="006012C1" w:rsidRDefault="00604AC6" w:rsidP="00604AC6">
      <w:pPr>
        <w:rPr>
          <w:rFonts w:eastAsia="Arial" w:cs="Arial"/>
        </w:rPr>
      </w:pPr>
      <w:r w:rsidRPr="006012C1">
        <w:rPr>
          <w:rFonts w:eastAsia="Arial" w:cs="Arial"/>
        </w:rPr>
        <w:t>Sex education is not compulsory in primary schools, but:</w:t>
      </w:r>
    </w:p>
    <w:p w14:paraId="30ADF2AE" w14:textId="77777777" w:rsidR="00604AC6" w:rsidRPr="006012C1" w:rsidRDefault="00604AC6" w:rsidP="00604AC6">
      <w:pPr>
        <w:rPr>
          <w:rFonts w:eastAsia="Arial" w:cs="Arial"/>
        </w:rPr>
      </w:pPr>
    </w:p>
    <w:p w14:paraId="1C43BE67" w14:textId="77777777" w:rsidR="00604AC6" w:rsidRPr="006012C1" w:rsidRDefault="00604AC6" w:rsidP="00604AC6">
      <w:pPr>
        <w:widowControl/>
        <w:numPr>
          <w:ilvl w:val="0"/>
          <w:numId w:val="15"/>
        </w:numPr>
        <w:pBdr>
          <w:top w:val="nil"/>
          <w:left w:val="nil"/>
          <w:bottom w:val="nil"/>
          <w:right w:val="nil"/>
          <w:between w:val="nil"/>
        </w:pBdr>
        <w:autoSpaceDE/>
        <w:autoSpaceDN/>
        <w:rPr>
          <w:rFonts w:eastAsia="Arial" w:cs="Arial"/>
          <w:color w:val="000000"/>
        </w:rPr>
      </w:pPr>
      <w:r w:rsidRPr="006012C1">
        <w:rPr>
          <w:rFonts w:eastAsia="Arial" w:cs="Arial"/>
          <w:color w:val="000000"/>
        </w:rPr>
        <w:t>The new curriculum for relationships education and health education does include content on puberty.</w:t>
      </w:r>
    </w:p>
    <w:p w14:paraId="6DEC29F1" w14:textId="77777777" w:rsidR="00604AC6" w:rsidRPr="006012C1" w:rsidRDefault="00604AC6" w:rsidP="00604AC6">
      <w:pPr>
        <w:widowControl/>
        <w:numPr>
          <w:ilvl w:val="0"/>
          <w:numId w:val="15"/>
        </w:numPr>
        <w:pBdr>
          <w:top w:val="nil"/>
          <w:left w:val="nil"/>
          <w:bottom w:val="nil"/>
          <w:right w:val="nil"/>
          <w:between w:val="nil"/>
        </w:pBdr>
        <w:autoSpaceDE/>
        <w:autoSpaceDN/>
        <w:rPr>
          <w:rFonts w:eastAsia="Arial" w:cs="Arial"/>
          <w:color w:val="000000"/>
        </w:rPr>
      </w:pPr>
      <w:r w:rsidRPr="006012C1">
        <w:rPr>
          <w:rFonts w:eastAsia="Arial" w:cs="Arial"/>
          <w:color w:val="000000"/>
        </w:rPr>
        <w:t xml:space="preserve">The national curriculum for science </w:t>
      </w:r>
      <w:r w:rsidRPr="006012C1">
        <w:rPr>
          <w:rFonts w:eastAsia="Arial" w:cs="Arial"/>
          <w:color w:val="0B0C0C"/>
        </w:rPr>
        <w:t>includes subject content in related areas, such as the main external body parts; the human body as it grows from birth to old age (including puberty); and reproduction in some plants and animals.</w:t>
      </w:r>
    </w:p>
    <w:p w14:paraId="1811E90E" w14:textId="77777777" w:rsidR="00604AC6" w:rsidRPr="006012C1" w:rsidRDefault="00604AC6" w:rsidP="00604AC6">
      <w:pPr>
        <w:rPr>
          <w:rFonts w:eastAsia="Arial" w:cs="Arial"/>
        </w:rPr>
      </w:pPr>
    </w:p>
    <w:p w14:paraId="02268426" w14:textId="77777777" w:rsidR="00604AC6" w:rsidRPr="006012C1" w:rsidRDefault="00604AC6" w:rsidP="00604AC6">
      <w:pPr>
        <w:rPr>
          <w:rFonts w:eastAsia="Arial" w:cs="Arial"/>
        </w:rPr>
      </w:pPr>
      <w:r w:rsidRPr="006012C1">
        <w:rPr>
          <w:rFonts w:eastAsia="Arial" w:cs="Arial"/>
          <w:color w:val="000000"/>
        </w:rPr>
        <w:t xml:space="preserve">Following this change in the law, the Department for Education published </w:t>
      </w:r>
      <w:r w:rsidRPr="006012C1">
        <w:rPr>
          <w:rFonts w:eastAsia="Arial" w:cs="Arial"/>
          <w:i/>
          <w:color w:val="000000"/>
        </w:rPr>
        <w:t>Statutory Guidance for Relationships Education, Relationships and Sex Education (RSE) and Health Education (2019)</w:t>
      </w:r>
      <w:r w:rsidRPr="006012C1">
        <w:rPr>
          <w:rFonts w:eastAsia="Arial" w:cs="Arial"/>
          <w:color w:val="000000"/>
        </w:rPr>
        <w:t>.  This guidance requires primary schools in England to have a written relationships education policy to cover the following</w:t>
      </w:r>
      <w:r w:rsidRPr="006012C1">
        <w:rPr>
          <w:rFonts w:eastAsia="Arial" w:cs="Arial"/>
        </w:rPr>
        <w:t>:</w:t>
      </w:r>
    </w:p>
    <w:p w14:paraId="1AA852EA" w14:textId="77777777" w:rsidR="00604AC6" w:rsidRPr="006012C1" w:rsidRDefault="00604AC6" w:rsidP="00604AC6">
      <w:pPr>
        <w:rPr>
          <w:rFonts w:eastAsia="Arial" w:cs="Arial"/>
        </w:rPr>
      </w:pPr>
    </w:p>
    <w:p w14:paraId="46819BD3" w14:textId="77777777" w:rsidR="00604AC6" w:rsidRPr="006012C1" w:rsidRDefault="00604AC6" w:rsidP="00604AC6">
      <w:pPr>
        <w:widowControl/>
        <w:numPr>
          <w:ilvl w:val="0"/>
          <w:numId w:val="13"/>
        </w:numPr>
        <w:pBdr>
          <w:top w:val="nil"/>
          <w:left w:val="nil"/>
          <w:bottom w:val="nil"/>
          <w:right w:val="nil"/>
          <w:between w:val="nil"/>
        </w:pBdr>
        <w:autoSpaceDE/>
        <w:autoSpaceDN/>
        <w:rPr>
          <w:rFonts w:eastAsia="Arial" w:cs="Arial"/>
          <w:color w:val="000000"/>
        </w:rPr>
      </w:pPr>
      <w:r w:rsidRPr="006012C1">
        <w:rPr>
          <w:rFonts w:eastAsia="Arial" w:cs="Arial"/>
          <w:color w:val="000000"/>
        </w:rPr>
        <w:t>How relationships education is delivered</w:t>
      </w:r>
    </w:p>
    <w:p w14:paraId="7543BCB3" w14:textId="77777777" w:rsidR="00604AC6" w:rsidRPr="006012C1" w:rsidRDefault="00604AC6" w:rsidP="00604AC6">
      <w:pPr>
        <w:widowControl/>
        <w:numPr>
          <w:ilvl w:val="0"/>
          <w:numId w:val="13"/>
        </w:numPr>
        <w:pBdr>
          <w:top w:val="nil"/>
          <w:left w:val="nil"/>
          <w:bottom w:val="nil"/>
          <w:right w:val="nil"/>
          <w:between w:val="nil"/>
        </w:pBdr>
        <w:autoSpaceDE/>
        <w:autoSpaceDN/>
        <w:rPr>
          <w:rFonts w:eastAsia="Arial" w:cs="Arial"/>
          <w:color w:val="000000"/>
        </w:rPr>
      </w:pPr>
      <w:r w:rsidRPr="006012C1">
        <w:rPr>
          <w:rFonts w:eastAsia="Arial" w:cs="Arial"/>
          <w:color w:val="000000"/>
        </w:rPr>
        <w:t>What sex education (if any) a school chooses to cover that goes beyond the national curriculum for science and relationships education.</w:t>
      </w:r>
    </w:p>
    <w:p w14:paraId="42AB1112" w14:textId="77777777" w:rsidR="00604AC6" w:rsidRPr="006012C1" w:rsidRDefault="00604AC6" w:rsidP="00604AC6">
      <w:pPr>
        <w:rPr>
          <w:rFonts w:eastAsia="Arial" w:cs="Arial"/>
          <w:color w:val="000000"/>
        </w:rPr>
      </w:pPr>
    </w:p>
    <w:p w14:paraId="37BAA4B3" w14:textId="77777777" w:rsidR="00604AC6" w:rsidRPr="006012C1" w:rsidRDefault="00604AC6" w:rsidP="00604AC6">
      <w:pPr>
        <w:rPr>
          <w:rFonts w:eastAsia="Arial" w:cs="Arial"/>
        </w:rPr>
      </w:pPr>
      <w:r w:rsidRPr="006012C1">
        <w:rPr>
          <w:rFonts w:eastAsia="Arial" w:cs="Arial"/>
          <w:color w:val="000000"/>
        </w:rPr>
        <w:t>There is no equivalent requirement for a health education policy but, in line with best practice, this RSHE policy also covers health education</w:t>
      </w:r>
      <w:r w:rsidRPr="006012C1">
        <w:rPr>
          <w:rFonts w:eastAsia="Arial" w:cs="Arial"/>
        </w:rPr>
        <w:t>.</w:t>
      </w:r>
    </w:p>
    <w:p w14:paraId="0E4D339B" w14:textId="77777777" w:rsidR="00604AC6" w:rsidRPr="006012C1" w:rsidRDefault="00604AC6" w:rsidP="00604AC6">
      <w:pPr>
        <w:rPr>
          <w:rFonts w:eastAsia="Arial" w:cs="Arial"/>
          <w:color w:val="000000"/>
        </w:rPr>
      </w:pPr>
    </w:p>
    <w:p w14:paraId="42C18D36" w14:textId="77777777" w:rsidR="00604AC6" w:rsidRPr="006012C1" w:rsidRDefault="00604AC6" w:rsidP="00604AC6">
      <w:pPr>
        <w:rPr>
          <w:rFonts w:eastAsia="Arial" w:cs="Arial"/>
          <w:color w:val="000000"/>
        </w:rPr>
      </w:pPr>
      <w:r w:rsidRPr="006012C1">
        <w:rPr>
          <w:rFonts w:eastAsia="Arial" w:cs="Arial"/>
          <w:color w:val="000000"/>
        </w:rPr>
        <w:t>This RSHE policy also supports legal requirements relating to the following:</w:t>
      </w:r>
    </w:p>
    <w:p w14:paraId="16532A89" w14:textId="77777777" w:rsidR="00604AC6" w:rsidRPr="006012C1" w:rsidRDefault="00604AC6" w:rsidP="00604AC6">
      <w:pPr>
        <w:rPr>
          <w:rFonts w:eastAsia="Times New Roman" w:cs="Times New Roman"/>
        </w:rPr>
      </w:pPr>
    </w:p>
    <w:p w14:paraId="0F937C0D"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The Equality Act 2010.</w:t>
      </w:r>
    </w:p>
    <w:p w14:paraId="280AADA1"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The Education Act 1996.</w:t>
      </w:r>
    </w:p>
    <w:p w14:paraId="3CB3C817"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Statutory guidance, Keeping Children Safe in Education 2020.</w:t>
      </w:r>
    </w:p>
    <w:p w14:paraId="580FE296" w14:textId="77777777" w:rsidR="00604AC6" w:rsidRPr="006012C1" w:rsidRDefault="00604AC6" w:rsidP="00604AC6">
      <w:pPr>
        <w:rPr>
          <w:rFonts w:eastAsia="Times New Roman" w:cs="Times New Roman"/>
        </w:rPr>
      </w:pPr>
    </w:p>
    <w:p w14:paraId="74747239" w14:textId="77777777" w:rsidR="00604AC6" w:rsidRPr="006012C1" w:rsidRDefault="00604AC6" w:rsidP="00604AC6">
      <w:pPr>
        <w:rPr>
          <w:rFonts w:eastAsia="Arial" w:cs="Arial"/>
          <w:color w:val="000000"/>
        </w:rPr>
      </w:pPr>
      <w:r w:rsidRPr="006012C1">
        <w:rPr>
          <w:rFonts w:eastAsia="Arial" w:cs="Arial"/>
          <w:color w:val="000000"/>
        </w:rPr>
        <w:t>The following policies are also relevant to this Relationships and Health Education policy:</w:t>
      </w:r>
    </w:p>
    <w:p w14:paraId="324EFDD4"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63ECF8C9" w14:textId="77777777" w:rsidTr="00A85EA8">
        <w:tc>
          <w:tcPr>
            <w:tcW w:w="9016" w:type="dxa"/>
          </w:tcPr>
          <w:p w14:paraId="2A3AD58C" w14:textId="77777777" w:rsidR="00604AC6" w:rsidRPr="006012C1" w:rsidRDefault="00604AC6" w:rsidP="00A85EA8">
            <w:pPr>
              <w:rPr>
                <w:rFonts w:eastAsia="Arial" w:cs="Arial"/>
              </w:rPr>
            </w:pPr>
          </w:p>
          <w:p w14:paraId="2E1F2810" w14:textId="77777777" w:rsidR="00604AC6" w:rsidRPr="006012C1" w:rsidRDefault="00604AC6" w:rsidP="00604AC6">
            <w:pPr>
              <w:widowControl/>
              <w:numPr>
                <w:ilvl w:val="0"/>
                <w:numId w:val="4"/>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Anti-bullying</w:t>
            </w:r>
          </w:p>
          <w:p w14:paraId="7C50BD3C" w14:textId="5846B1B4" w:rsidR="00604AC6" w:rsidRPr="006012C1" w:rsidRDefault="00604AC6" w:rsidP="00604AC6">
            <w:pPr>
              <w:widowControl/>
              <w:numPr>
                <w:ilvl w:val="0"/>
                <w:numId w:val="4"/>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Safeguarding</w:t>
            </w:r>
          </w:p>
          <w:p w14:paraId="40789551" w14:textId="77777777" w:rsidR="00604AC6" w:rsidRPr="006012C1" w:rsidRDefault="00604AC6" w:rsidP="00604AC6">
            <w:pPr>
              <w:widowControl/>
              <w:numPr>
                <w:ilvl w:val="0"/>
                <w:numId w:val="4"/>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Managing drug-related incidents</w:t>
            </w:r>
          </w:p>
          <w:p w14:paraId="77F3ED8C" w14:textId="43F9749F" w:rsidR="00604AC6" w:rsidRPr="00D10DF9" w:rsidRDefault="00604AC6" w:rsidP="00A85EA8">
            <w:pPr>
              <w:widowControl/>
              <w:numPr>
                <w:ilvl w:val="0"/>
                <w:numId w:val="4"/>
              </w:numPr>
              <w:pBdr>
                <w:top w:val="nil"/>
                <w:left w:val="nil"/>
                <w:bottom w:val="nil"/>
                <w:right w:val="nil"/>
                <w:between w:val="nil"/>
              </w:pBdr>
              <w:autoSpaceDE/>
              <w:autoSpaceDN/>
              <w:spacing w:after="160" w:line="259" w:lineRule="auto"/>
              <w:rPr>
                <w:rFonts w:eastAsia="Arial" w:cs="Arial"/>
                <w:color w:val="000000"/>
              </w:rPr>
            </w:pPr>
            <w:r w:rsidRPr="006012C1">
              <w:rPr>
                <w:rFonts w:eastAsia="Arial" w:cs="Arial"/>
                <w:color w:val="000000"/>
              </w:rPr>
              <w:t>Spiritual, moral, social and cultural development</w:t>
            </w:r>
          </w:p>
        </w:tc>
      </w:tr>
    </w:tbl>
    <w:p w14:paraId="15112AA3" w14:textId="2B1C2A6C" w:rsidR="00604AC6" w:rsidRPr="00604AC6" w:rsidRDefault="00604AC6" w:rsidP="00604AC6">
      <w:pPr>
        <w:pStyle w:val="Heading1"/>
        <w:rPr>
          <w:rFonts w:ascii="Lato" w:eastAsia="Arial" w:hAnsi="Lato" w:cs="Arial"/>
          <w:color w:val="D81154"/>
          <w:sz w:val="28"/>
          <w:szCs w:val="28"/>
        </w:rPr>
      </w:pPr>
      <w:bookmarkStart w:id="3" w:name="_Toc62489512"/>
      <w:r w:rsidRPr="00604AC6">
        <w:rPr>
          <w:rFonts w:ascii="Lato" w:eastAsia="Arial" w:hAnsi="Lato" w:cs="Arial"/>
          <w:color w:val="D81154"/>
          <w:sz w:val="28"/>
          <w:szCs w:val="28"/>
        </w:rPr>
        <w:lastRenderedPageBreak/>
        <w:t>Definition</w:t>
      </w:r>
      <w:bookmarkEnd w:id="3"/>
    </w:p>
    <w:p w14:paraId="4E9D6D1B" w14:textId="77777777" w:rsidR="00604AC6" w:rsidRPr="006012C1" w:rsidRDefault="00604AC6" w:rsidP="00604AC6">
      <w:pPr>
        <w:rPr>
          <w:rFonts w:eastAsia="Times New Roman" w:cs="Times New Roman"/>
        </w:rPr>
      </w:pPr>
      <w:r w:rsidRPr="006012C1">
        <w:rPr>
          <w:rFonts w:eastAsia="Arial" w:cs="Arial"/>
          <w:color w:val="000000"/>
        </w:rPr>
        <w:t xml:space="preserve">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w:t>
      </w:r>
      <w:r w:rsidRPr="006012C1">
        <w:rPr>
          <w:rFonts w:eastAsia="Arial" w:cs="Arial"/>
        </w:rPr>
        <w:t>offline</w:t>
      </w:r>
      <w:r w:rsidRPr="006012C1">
        <w:rPr>
          <w:rFonts w:eastAsia="Arial" w:cs="Arial"/>
          <w:color w:val="000000"/>
        </w:rPr>
        <w:t>, to make informed choices about their safety, physical and mental health, enabling them to live positive and fulfilled lives.</w:t>
      </w:r>
    </w:p>
    <w:p w14:paraId="086F8000" w14:textId="77777777" w:rsidR="00604AC6" w:rsidRPr="006012C1" w:rsidRDefault="00604AC6" w:rsidP="00604AC6">
      <w:pPr>
        <w:rPr>
          <w:rFonts w:eastAsia="Times New Roman" w:cs="Times New Roman"/>
          <w:sz w:val="24"/>
          <w:szCs w:val="24"/>
        </w:rPr>
      </w:pPr>
    </w:p>
    <w:p w14:paraId="388E35A6" w14:textId="77777777" w:rsidR="00604AC6" w:rsidRPr="006012C1" w:rsidRDefault="00604AC6" w:rsidP="00604AC6">
      <w:pPr>
        <w:rPr>
          <w:rFonts w:eastAsia="Arial" w:cs="Arial"/>
          <w:color w:val="000000"/>
        </w:rPr>
      </w:pPr>
      <w:r w:rsidRPr="006012C1">
        <w:rPr>
          <w:rFonts w:eastAsia="Arial" w:cs="Arial"/>
          <w:color w:val="000000"/>
        </w:rPr>
        <w:t xml:space="preserve">RSHE is enhanced by a supportive school ethos where everyone is valued, positive relationships are promoted and there is a safe learning environment. </w:t>
      </w:r>
    </w:p>
    <w:p w14:paraId="42ACFD3E" w14:textId="77777777" w:rsidR="00604AC6" w:rsidRPr="006012C1" w:rsidRDefault="00604AC6" w:rsidP="00604AC6">
      <w:pPr>
        <w:rPr>
          <w:rFonts w:eastAsia="Arial" w:cs="Arial"/>
          <w:color w:val="000000"/>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5F9AD100" w14:textId="77777777" w:rsidTr="007607B9">
        <w:trPr>
          <w:trHeight w:val="3162"/>
        </w:trPr>
        <w:tc>
          <w:tcPr>
            <w:tcW w:w="9016" w:type="dxa"/>
          </w:tcPr>
          <w:p w14:paraId="5A017553" w14:textId="3CC1812F" w:rsidR="009569B2" w:rsidRPr="00581B81" w:rsidRDefault="009569B2" w:rsidP="009569B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overarching aim of RSHE at Holy Trinity is to support children to thrive. The programme ensures pupils receive accurate, age-appropriate information and opportunities to explore their feelings, relationships and responsibilities. It encourages them to develop confidence, resilience and empathy while also preparing them for physical and emotional changes, including puberty.</w:t>
            </w:r>
          </w:p>
          <w:p w14:paraId="0E5EA2DE" w14:textId="15139378" w:rsidR="00604AC6" w:rsidRPr="007607B9" w:rsidRDefault="009569B2" w:rsidP="007607B9">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Furthermore, RSHE helps pupils understand personal boundaries, the importance of consent and how to recognise unsafe situations. It enables children to articulate concerns, seek help when needed and develop the skills required for a successful transition to secondary school and adulthood.</w:t>
            </w:r>
          </w:p>
        </w:tc>
      </w:tr>
    </w:tbl>
    <w:p w14:paraId="24FE2FD4" w14:textId="77777777" w:rsidR="00604AC6" w:rsidRPr="00604AC6" w:rsidRDefault="00604AC6" w:rsidP="00604AC6">
      <w:pPr>
        <w:pStyle w:val="Heading1"/>
        <w:rPr>
          <w:rFonts w:ascii="Lato" w:eastAsia="Arial" w:hAnsi="Lato" w:cs="Arial"/>
          <w:color w:val="D81154"/>
          <w:sz w:val="28"/>
          <w:szCs w:val="28"/>
        </w:rPr>
      </w:pPr>
      <w:bookmarkStart w:id="4" w:name="_Toc62489513"/>
      <w:r w:rsidRPr="00604AC6">
        <w:rPr>
          <w:rFonts w:ascii="Lato" w:eastAsia="Arial" w:hAnsi="Lato" w:cs="Arial"/>
          <w:color w:val="D81154"/>
          <w:sz w:val="28"/>
          <w:szCs w:val="28"/>
        </w:rPr>
        <w:t>Aims</w:t>
      </w:r>
      <w:bookmarkEnd w:id="4"/>
    </w:p>
    <w:p w14:paraId="467D9156" w14:textId="6E889821" w:rsidR="00604AC6" w:rsidRPr="006012C1" w:rsidRDefault="00604AC6" w:rsidP="00604AC6">
      <w:pPr>
        <w:rPr>
          <w:rFonts w:eastAsia="Arial" w:cs="Arial"/>
          <w:color w:val="000000"/>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5081F478" w14:textId="77777777" w:rsidTr="00D10DF9">
        <w:trPr>
          <w:trHeight w:val="3007"/>
        </w:trPr>
        <w:tc>
          <w:tcPr>
            <w:tcW w:w="9016" w:type="dxa"/>
          </w:tcPr>
          <w:p w14:paraId="1541AB5B" w14:textId="77777777" w:rsidR="00D10DF9" w:rsidRPr="00581B81" w:rsidRDefault="00D10DF9" w:rsidP="00D10DF9">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overarching aim of RSHE at Holy Trinity is to support children to thrive. The programme ensures pupils receive accurate, age-appropriate information and opportunities to explore their feelings, relationships and responsibilities. It encourages them to develop confidence, resilience and empathy while also preparing them for physical and emotional changes, including puberty.</w:t>
            </w:r>
          </w:p>
          <w:p w14:paraId="33F81D1F" w14:textId="5675569D" w:rsidR="00604AC6" w:rsidRPr="00D10DF9" w:rsidRDefault="00D10DF9" w:rsidP="00D10DF9">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Furthermore, RSHE helps pupils understand personal boundaries, the importance of consent and how to recognise unsafe situations. It enables children to articulate concerns, seek help when needed and develop the skills required for a successful transition to secondary school and adulthood.</w:t>
            </w:r>
          </w:p>
        </w:tc>
      </w:tr>
    </w:tbl>
    <w:p w14:paraId="248C8101" w14:textId="77777777" w:rsidR="00604AC6" w:rsidRPr="006012C1" w:rsidRDefault="00604AC6" w:rsidP="00604AC6">
      <w:pPr>
        <w:rPr>
          <w:rFonts w:eastAsia="Arial" w:cs="Arial"/>
        </w:rPr>
      </w:pPr>
    </w:p>
    <w:p w14:paraId="3D3DBBEF" w14:textId="77777777" w:rsidR="00604AC6" w:rsidRPr="00604AC6" w:rsidRDefault="00604AC6" w:rsidP="00604AC6">
      <w:pPr>
        <w:pStyle w:val="Heading1"/>
        <w:rPr>
          <w:rFonts w:ascii="Lato" w:eastAsia="Arial" w:hAnsi="Lato" w:cs="Arial"/>
          <w:color w:val="D81154"/>
          <w:sz w:val="28"/>
          <w:szCs w:val="28"/>
        </w:rPr>
      </w:pPr>
      <w:bookmarkStart w:id="5" w:name="_Toc62489514"/>
      <w:r w:rsidRPr="00604AC6">
        <w:rPr>
          <w:rFonts w:ascii="Lato" w:eastAsia="Arial" w:hAnsi="Lato" w:cs="Arial"/>
          <w:color w:val="D81154"/>
          <w:sz w:val="28"/>
          <w:szCs w:val="28"/>
        </w:rPr>
        <w:t>Roles and responsibilities</w:t>
      </w:r>
      <w:bookmarkEnd w:id="5"/>
    </w:p>
    <w:p w14:paraId="045F9EFD" w14:textId="77777777" w:rsidR="00604AC6" w:rsidRPr="006012C1" w:rsidRDefault="00604AC6" w:rsidP="00604AC6">
      <w:pPr>
        <w:pBdr>
          <w:top w:val="nil"/>
          <w:left w:val="nil"/>
          <w:bottom w:val="nil"/>
          <w:right w:val="nil"/>
          <w:between w:val="nil"/>
        </w:pBdr>
        <w:rPr>
          <w:rFonts w:eastAsia="Arial" w:cs="Arial"/>
          <w:b/>
          <w:color w:val="000000"/>
        </w:rPr>
      </w:pPr>
      <w:r w:rsidRPr="006012C1">
        <w:rPr>
          <w:rFonts w:eastAsia="Arial" w:cs="Arial"/>
          <w:color w:val="000000"/>
        </w:rPr>
        <w:t>An effective programme of RSHE requires support from the whole school community and the following people have specific roles and responsibilities:</w:t>
      </w:r>
    </w:p>
    <w:p w14:paraId="6362F73F" w14:textId="77777777" w:rsidR="00604AC6" w:rsidRPr="006012C1" w:rsidRDefault="00604AC6" w:rsidP="00604AC6"/>
    <w:p w14:paraId="66B41396" w14:textId="07789042" w:rsidR="00604AC6" w:rsidRPr="00604AC6" w:rsidRDefault="009569B2" w:rsidP="00604AC6">
      <w:pPr>
        <w:pStyle w:val="Heading2"/>
        <w:rPr>
          <w:rFonts w:ascii="Lato" w:eastAsia="Arial" w:hAnsi="Lato" w:cs="Arial"/>
          <w:color w:val="D81154"/>
          <w:sz w:val="24"/>
          <w:szCs w:val="24"/>
        </w:rPr>
      </w:pPr>
      <w:bookmarkStart w:id="6" w:name="_Toc62489515"/>
      <w:r>
        <w:rPr>
          <w:rFonts w:ascii="Lato" w:eastAsia="Arial" w:hAnsi="Lato" w:cs="Arial"/>
          <w:color w:val="D81154"/>
          <w:sz w:val="24"/>
          <w:szCs w:val="24"/>
        </w:rPr>
        <w:t>Go</w:t>
      </w:r>
      <w:r w:rsidR="00604AC6" w:rsidRPr="00604AC6">
        <w:rPr>
          <w:rFonts w:ascii="Lato" w:eastAsia="Arial" w:hAnsi="Lato" w:cs="Arial"/>
          <w:color w:val="D81154"/>
          <w:sz w:val="24"/>
          <w:szCs w:val="24"/>
        </w:rPr>
        <w:t>vernors</w:t>
      </w:r>
      <w:bookmarkEnd w:id="6"/>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361674E4" w14:textId="77777777" w:rsidTr="00A85EA8">
        <w:tc>
          <w:tcPr>
            <w:tcW w:w="9016" w:type="dxa"/>
          </w:tcPr>
          <w:p w14:paraId="4E9E9DBF" w14:textId="47D32FDE" w:rsidR="00604AC6" w:rsidRPr="009569B2" w:rsidRDefault="009569B2" w:rsidP="009569B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Governing Body is responsible for ensuring that RSHE is delivered in line with statutory requirements and reflects the Christian vision of the school. Governors approve this policy, monitor implementation and support leaders in engaging parents. A named governor oversees RSHE as part of the wider safeguarding and wellbeing remit.</w:t>
            </w:r>
          </w:p>
        </w:tc>
      </w:tr>
    </w:tbl>
    <w:p w14:paraId="168F13C4" w14:textId="77777777" w:rsidR="00604AC6" w:rsidRPr="006012C1" w:rsidRDefault="00604AC6" w:rsidP="00604AC6">
      <w:pPr>
        <w:rPr>
          <w:rFonts w:eastAsia="Arial" w:cs="Arial"/>
        </w:rPr>
      </w:pPr>
    </w:p>
    <w:p w14:paraId="09F5FDE1" w14:textId="3B22AB54" w:rsidR="00604AC6" w:rsidRPr="00604AC6" w:rsidRDefault="00604AC6" w:rsidP="00604AC6">
      <w:pPr>
        <w:pStyle w:val="Heading2"/>
        <w:rPr>
          <w:rFonts w:ascii="Lato" w:eastAsia="Arial" w:hAnsi="Lato" w:cs="Arial"/>
          <w:color w:val="D81154"/>
          <w:sz w:val="24"/>
          <w:szCs w:val="24"/>
        </w:rPr>
      </w:pPr>
      <w:bookmarkStart w:id="7" w:name="_Toc62489516"/>
      <w:r w:rsidRPr="00604AC6">
        <w:rPr>
          <w:rFonts w:ascii="Lato" w:eastAsia="Arial" w:hAnsi="Lato" w:cs="Arial"/>
          <w:color w:val="D81154"/>
          <w:sz w:val="24"/>
          <w:szCs w:val="24"/>
        </w:rPr>
        <w:lastRenderedPageBreak/>
        <w:t>Headteacher</w:t>
      </w:r>
      <w:bookmarkEnd w:id="7"/>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18CDB327" w14:textId="77777777" w:rsidTr="00A85EA8">
        <w:tc>
          <w:tcPr>
            <w:tcW w:w="9016" w:type="dxa"/>
          </w:tcPr>
          <w:p w14:paraId="703ABF67" w14:textId="53B15BFB"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Headteacher, Jade Wakefield, has overall responsibility for the quality of RSHE. She oversees policy development, ensures teaching is well-planned, reports regularly to governors, supports parental communication and manages all withdrawal requests. The Headteacher also ensures that staff receive appropriate training.</w:t>
            </w:r>
          </w:p>
        </w:tc>
      </w:tr>
    </w:tbl>
    <w:p w14:paraId="180C7482" w14:textId="77777777" w:rsidR="00604AC6" w:rsidRPr="00604AC6" w:rsidRDefault="00604AC6" w:rsidP="00604AC6">
      <w:pPr>
        <w:pStyle w:val="Heading2"/>
        <w:rPr>
          <w:rFonts w:ascii="Lato" w:eastAsia="Arial" w:hAnsi="Lato" w:cs="Arial"/>
          <w:color w:val="D81154"/>
          <w:sz w:val="24"/>
          <w:szCs w:val="24"/>
        </w:rPr>
      </w:pPr>
      <w:bookmarkStart w:id="8" w:name="_heading=h.1t3h5sf" w:colFirst="0" w:colLast="0"/>
      <w:bookmarkStart w:id="9" w:name="_Toc62489517"/>
      <w:bookmarkEnd w:id="8"/>
      <w:r w:rsidRPr="00604AC6">
        <w:rPr>
          <w:rFonts w:ascii="Lato" w:eastAsia="Arial" w:hAnsi="Lato" w:cs="Arial"/>
          <w:color w:val="D81154"/>
          <w:sz w:val="24"/>
          <w:szCs w:val="24"/>
        </w:rPr>
        <w:t>Subject leader</w:t>
      </w:r>
      <w:bookmarkEnd w:id="9"/>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73DD2C72" w14:textId="77777777" w:rsidTr="00A85EA8">
        <w:tc>
          <w:tcPr>
            <w:tcW w:w="9016" w:type="dxa"/>
          </w:tcPr>
          <w:p w14:paraId="779A41D9" w14:textId="7630F076"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RSHE Subject Leader coordinates the development and delivery of the programme. This includes keeping up-to-date with statutory changes, supporting staff, reviewing planning, leading monitoring activities and gathering feedback from pupils, staff and families. The Subject Leader also maintains RSHE information on the school website and ensures visitors and resources meet school standards.</w:t>
            </w:r>
          </w:p>
        </w:tc>
      </w:tr>
    </w:tbl>
    <w:p w14:paraId="06FF131E" w14:textId="77777777" w:rsidR="00604AC6" w:rsidRPr="006012C1" w:rsidRDefault="00604AC6" w:rsidP="00604AC6">
      <w:pPr>
        <w:rPr>
          <w:rFonts w:eastAsia="Arial" w:cs="Arial"/>
        </w:rPr>
      </w:pPr>
    </w:p>
    <w:p w14:paraId="028D2990" w14:textId="77777777" w:rsidR="00604AC6" w:rsidRPr="00604AC6" w:rsidRDefault="00604AC6" w:rsidP="00604AC6">
      <w:pPr>
        <w:pStyle w:val="Heading2"/>
        <w:rPr>
          <w:rFonts w:ascii="Lato" w:eastAsia="Arial" w:hAnsi="Lato" w:cs="Arial"/>
          <w:color w:val="D81154"/>
          <w:sz w:val="24"/>
          <w:szCs w:val="24"/>
        </w:rPr>
      </w:pPr>
      <w:bookmarkStart w:id="10" w:name="_Toc62489518"/>
      <w:r w:rsidRPr="00604AC6">
        <w:rPr>
          <w:rFonts w:ascii="Lato" w:eastAsia="Arial" w:hAnsi="Lato" w:cs="Arial"/>
          <w:color w:val="D81154"/>
          <w:sz w:val="24"/>
          <w:szCs w:val="24"/>
        </w:rPr>
        <w:t>All staff</w:t>
      </w:r>
      <w:bookmarkEnd w:id="10"/>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57DB444C" w14:textId="77777777" w:rsidTr="00A85EA8">
        <w:tc>
          <w:tcPr>
            <w:tcW w:w="9016" w:type="dxa"/>
          </w:tcPr>
          <w:p w14:paraId="7276EFD2" w14:textId="6A58D8C0"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Every class teacher is responsible for delivering RSHE sensitively and effectively. Staff work in line with this policy, create a safe learning environment and differentiate teaching to meet the needs of all learners. They are alert to safeguarding concerns and report any issues immediately.</w:t>
            </w:r>
          </w:p>
        </w:tc>
      </w:tr>
    </w:tbl>
    <w:p w14:paraId="11D7FEF0" w14:textId="77777777" w:rsidR="00604AC6" w:rsidRPr="006012C1" w:rsidRDefault="00604AC6" w:rsidP="00604AC6"/>
    <w:p w14:paraId="265C032C" w14:textId="77777777" w:rsidR="00604AC6" w:rsidRPr="00604AC6" w:rsidRDefault="00604AC6" w:rsidP="00604AC6">
      <w:pPr>
        <w:pStyle w:val="Heading1"/>
        <w:rPr>
          <w:rFonts w:ascii="Lato" w:eastAsia="Arial" w:hAnsi="Lato" w:cs="Arial"/>
          <w:color w:val="D81154"/>
          <w:sz w:val="28"/>
          <w:szCs w:val="28"/>
        </w:rPr>
      </w:pPr>
      <w:bookmarkStart w:id="11" w:name="_Toc62489519"/>
      <w:r w:rsidRPr="00604AC6">
        <w:rPr>
          <w:rFonts w:ascii="Lato" w:eastAsia="Arial" w:hAnsi="Lato" w:cs="Arial"/>
          <w:color w:val="D81154"/>
          <w:sz w:val="28"/>
          <w:szCs w:val="28"/>
        </w:rPr>
        <w:t>Curriculum organisation*</w:t>
      </w:r>
      <w:bookmarkEnd w:id="11"/>
    </w:p>
    <w:p w14:paraId="32F27B7D" w14:textId="77777777" w:rsidR="00604AC6" w:rsidRPr="006012C1" w:rsidRDefault="00604AC6" w:rsidP="00604AC6">
      <w:pPr>
        <w:rPr>
          <w:rFonts w:eastAsia="Arial" w:cs="Arial"/>
          <w:sz w:val="24"/>
          <w:szCs w:val="24"/>
        </w:rPr>
      </w:pPr>
    </w:p>
    <w:p w14:paraId="1B782F59" w14:textId="77777777" w:rsidR="00604AC6" w:rsidRPr="006012C1" w:rsidRDefault="00604AC6" w:rsidP="00604AC6">
      <w:pPr>
        <w:rPr>
          <w:rFonts w:eastAsia="Arial" w:cs="Arial"/>
          <w:color w:val="000000"/>
        </w:rPr>
      </w:pPr>
      <w:r w:rsidRPr="006012C1">
        <w:rPr>
          <w:rFonts w:eastAsia="Arial" w:cs="Arial"/>
          <w:color w:val="000000"/>
        </w:rPr>
        <w:t xml:space="preserve">The school adopts the following approaches to organise the curriculum to ensure high quality delivery of RSHE: </w:t>
      </w:r>
    </w:p>
    <w:p w14:paraId="6CBD2100"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1E6326E9" w14:textId="77777777" w:rsidTr="00516502">
        <w:trPr>
          <w:trHeight w:val="2759"/>
        </w:trPr>
        <w:tc>
          <w:tcPr>
            <w:tcW w:w="9016" w:type="dxa"/>
          </w:tcPr>
          <w:p w14:paraId="279D1FE4" w14:textId="77777777" w:rsidR="00516502" w:rsidRPr="00581B81"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RSHE at Holy Trinity is taught weekly as part of a structured PSHE curriculum, using the Kapow Primary scheme to ensure progression and coverage. Lessons in Key Stage 1 typically last 40 to 45 minutes, while Key Stage 2 lessons are usually between 50 and 60 minutes. Additional enrichment opportunities, such as Anti-Bullying Week or Online Safety Day, enhance learning but do not replace weekly curriculum teaching.</w:t>
            </w:r>
          </w:p>
          <w:p w14:paraId="46935CFD" w14:textId="0266975C"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Most RSHE is delivered by class teachers, who know pupils best and can respond sensitively to classroom dynamics. Cross-curricular links are made where appropriate</w:t>
            </w:r>
            <w:r>
              <w:rPr>
                <w:rFonts w:asciiTheme="minorHAnsi" w:eastAsia="Times New Roman" w:hAnsiTheme="minorHAnsi" w:cstheme="minorHAnsi"/>
                <w:sz w:val="24"/>
                <w:szCs w:val="24"/>
                <w:lang w:eastAsia="en-GB"/>
              </w:rPr>
              <w:t xml:space="preserve">, </w:t>
            </w:r>
            <w:r w:rsidRPr="00581B81">
              <w:rPr>
                <w:rFonts w:asciiTheme="minorHAnsi" w:eastAsia="Times New Roman" w:hAnsiTheme="minorHAnsi" w:cstheme="minorHAnsi"/>
                <w:sz w:val="24"/>
                <w:szCs w:val="24"/>
                <w:lang w:eastAsia="en-GB"/>
              </w:rPr>
              <w:t>for example, with Science, Religious Education, Computing and Physical Education.</w:t>
            </w:r>
          </w:p>
        </w:tc>
      </w:tr>
    </w:tbl>
    <w:p w14:paraId="5CD879AE" w14:textId="77777777" w:rsidR="00604AC6" w:rsidRPr="00604AC6" w:rsidRDefault="00604AC6" w:rsidP="00604AC6">
      <w:pPr>
        <w:pStyle w:val="Heading1"/>
        <w:rPr>
          <w:rFonts w:ascii="Lato" w:eastAsia="Arial" w:hAnsi="Lato" w:cs="Arial"/>
          <w:color w:val="D81154"/>
          <w:sz w:val="24"/>
          <w:szCs w:val="24"/>
        </w:rPr>
      </w:pPr>
      <w:bookmarkStart w:id="12" w:name="_Toc62489520"/>
      <w:r w:rsidRPr="00604AC6">
        <w:rPr>
          <w:rFonts w:ascii="Lato" w:eastAsia="Arial" w:hAnsi="Lato" w:cs="Arial"/>
          <w:color w:val="D81154"/>
          <w:sz w:val="24"/>
          <w:szCs w:val="24"/>
        </w:rPr>
        <w:t>Teaching and learning</w:t>
      </w:r>
      <w:bookmarkEnd w:id="12"/>
    </w:p>
    <w:p w14:paraId="77C0FB86" w14:textId="77777777" w:rsidR="00604AC6" w:rsidRPr="006012C1" w:rsidRDefault="00604AC6" w:rsidP="00604AC6"/>
    <w:p w14:paraId="417E326D" w14:textId="35D71CF3" w:rsidR="00604AC6" w:rsidRDefault="00604AC6" w:rsidP="00604AC6">
      <w:pPr>
        <w:rPr>
          <w:rFonts w:eastAsia="Arial" w:cs="Arial"/>
          <w:color w:val="000000"/>
        </w:rPr>
      </w:pPr>
      <w:r w:rsidRPr="006012C1">
        <w:rPr>
          <w:rFonts w:eastAsia="Arial" w:cs="Arial"/>
          <w:color w:val="000000"/>
        </w:rPr>
        <w:t xml:space="preserve">RSHE is delivered in line with the teaching and learning policy. However, as the subject deals with </w:t>
      </w:r>
      <w:r w:rsidRPr="006012C1">
        <w:rPr>
          <w:rFonts w:eastAsia="Arial" w:cs="Arial"/>
        </w:rPr>
        <w:t>real-life</w:t>
      </w:r>
      <w:r w:rsidRPr="006012C1">
        <w:rPr>
          <w:rFonts w:eastAsia="Arial" w:cs="Arial"/>
          <w:color w:val="000000"/>
        </w:rPr>
        <w:t xml:space="preserve"> experiences, it is important to establish a safe and positive learning environment using the following approaches:</w:t>
      </w:r>
    </w:p>
    <w:p w14:paraId="187E681A" w14:textId="77777777" w:rsidR="00D10DF9" w:rsidRPr="006012C1" w:rsidRDefault="00D10DF9"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6C488EFB" w14:textId="77777777" w:rsidTr="00A85EA8">
        <w:tc>
          <w:tcPr>
            <w:tcW w:w="9016" w:type="dxa"/>
          </w:tcPr>
          <w:p w14:paraId="1F4350A4" w14:textId="51C5111C" w:rsidR="00516502" w:rsidRPr="00581B81"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RSHE is taught in a way that fosters confidence, respect and open discussion. Clear ground rules are established at the start of the year so that pupils understand expectations about privacy, confidentiality and respectful listening. Teachers use a range of strategie</w:t>
            </w:r>
            <w:r w:rsidR="00B125A6">
              <w:rPr>
                <w:rFonts w:asciiTheme="minorHAnsi" w:eastAsia="Times New Roman" w:hAnsiTheme="minorHAnsi" w:cstheme="minorHAnsi"/>
                <w:sz w:val="24"/>
                <w:szCs w:val="24"/>
                <w:lang w:eastAsia="en-GB"/>
              </w:rPr>
              <w:t xml:space="preserve">s </w:t>
            </w:r>
            <w:r w:rsidRPr="00581B81">
              <w:rPr>
                <w:rFonts w:asciiTheme="minorHAnsi" w:eastAsia="Times New Roman" w:hAnsiTheme="minorHAnsi" w:cstheme="minorHAnsi"/>
                <w:sz w:val="24"/>
                <w:szCs w:val="24"/>
                <w:lang w:eastAsia="en-GB"/>
              </w:rPr>
              <w:t>including discussion, role-play, scenarios and reflectio</w:t>
            </w:r>
            <w:r w:rsidR="00B125A6">
              <w:rPr>
                <w:rFonts w:asciiTheme="minorHAnsi" w:eastAsia="Times New Roman" w:hAnsiTheme="minorHAnsi" w:cstheme="minorHAnsi"/>
                <w:sz w:val="24"/>
                <w:szCs w:val="24"/>
                <w:lang w:eastAsia="en-GB"/>
              </w:rPr>
              <w:t xml:space="preserve">n, </w:t>
            </w:r>
            <w:r w:rsidRPr="00581B81">
              <w:rPr>
                <w:rFonts w:asciiTheme="minorHAnsi" w:eastAsia="Times New Roman" w:hAnsiTheme="minorHAnsi" w:cstheme="minorHAnsi"/>
                <w:sz w:val="24"/>
                <w:szCs w:val="24"/>
                <w:lang w:eastAsia="en-GB"/>
              </w:rPr>
              <w:t>to help children develop both knowledge and skills.</w:t>
            </w:r>
          </w:p>
          <w:p w14:paraId="74795D1F" w14:textId="77777777" w:rsidR="00516502" w:rsidRPr="00581B81"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 xml:space="preserve">Lessons are inclusive and adapted to meet the needs of all children, including those with </w:t>
            </w:r>
            <w:r w:rsidRPr="00581B81">
              <w:rPr>
                <w:rFonts w:asciiTheme="minorHAnsi" w:eastAsia="Times New Roman" w:hAnsiTheme="minorHAnsi" w:cstheme="minorHAnsi"/>
                <w:sz w:val="24"/>
                <w:szCs w:val="24"/>
                <w:lang w:eastAsia="en-GB"/>
              </w:rPr>
              <w:lastRenderedPageBreak/>
              <w:t>SEND. Teachers avoid making assumptions about pupils’ backgrounds, family structures or experiences and handle unexpected questions kindly and appropriately.</w:t>
            </w:r>
          </w:p>
          <w:p w14:paraId="61149A5A" w14:textId="77777777" w:rsidR="00516502" w:rsidRPr="00581B81" w:rsidRDefault="00516502" w:rsidP="00516502">
            <w:pPr>
              <w:spacing w:before="100" w:beforeAutospacing="1" w:after="100" w:afterAutospacing="1"/>
              <w:outlineLvl w:val="2"/>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Additional class-specific teaching</w:t>
            </w:r>
          </w:p>
          <w:p w14:paraId="4A3EF4F7" w14:textId="263E8902"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Occasionally, the school may provide supplementary RSHE lessons to particular classes in response to incidents, safeguarding needs or emerging patterns of behaviour. This may involve using recognised programmes such as NSPCC PANTS to reinforce key messages around personal safety, privacy and boundaries. Parents will always be informed before these sessions take place. All additional teaching follows safeguarding expectations set out in KCSIE 2025.</w:t>
            </w:r>
          </w:p>
        </w:tc>
      </w:tr>
    </w:tbl>
    <w:p w14:paraId="36A21890" w14:textId="77777777" w:rsidR="00604AC6" w:rsidRPr="006012C1" w:rsidRDefault="00604AC6" w:rsidP="00604AC6">
      <w:pPr>
        <w:rPr>
          <w:rFonts w:eastAsia="Arial" w:cs="Arial"/>
          <w:color w:val="000000"/>
        </w:rPr>
      </w:pPr>
    </w:p>
    <w:p w14:paraId="03951D04" w14:textId="77777777" w:rsidR="00604AC6" w:rsidRPr="00604AC6" w:rsidRDefault="00604AC6" w:rsidP="00604AC6">
      <w:pPr>
        <w:pStyle w:val="Heading1"/>
        <w:rPr>
          <w:rFonts w:ascii="Lato" w:eastAsia="Arial" w:hAnsi="Lato" w:cs="Arial"/>
          <w:color w:val="D81154"/>
          <w:sz w:val="28"/>
          <w:szCs w:val="28"/>
        </w:rPr>
      </w:pPr>
      <w:bookmarkStart w:id="13" w:name="_Toc62489521"/>
      <w:r w:rsidRPr="00604AC6">
        <w:rPr>
          <w:rFonts w:ascii="Lato" w:eastAsia="Arial" w:hAnsi="Lato" w:cs="Arial"/>
          <w:color w:val="D81154"/>
          <w:sz w:val="28"/>
          <w:szCs w:val="28"/>
        </w:rPr>
        <w:t>Curriculum content</w:t>
      </w:r>
      <w:bookmarkEnd w:id="13"/>
    </w:p>
    <w:p w14:paraId="0A86C79F" w14:textId="77777777" w:rsidR="00604AC6" w:rsidRPr="006012C1" w:rsidRDefault="00604AC6" w:rsidP="00604AC6">
      <w:pPr>
        <w:rPr>
          <w:rFonts w:eastAsia="Times New Roman" w:cs="Times New Roman"/>
          <w:sz w:val="24"/>
          <w:szCs w:val="24"/>
        </w:rPr>
      </w:pPr>
    </w:p>
    <w:p w14:paraId="6FA4D5D5" w14:textId="77777777" w:rsidR="00604AC6" w:rsidRPr="00604AC6" w:rsidRDefault="00604AC6" w:rsidP="00604AC6">
      <w:pPr>
        <w:pStyle w:val="Heading2"/>
        <w:rPr>
          <w:rFonts w:ascii="Lato" w:eastAsia="Arial" w:hAnsi="Lato" w:cs="Arial"/>
          <w:color w:val="D81154"/>
          <w:sz w:val="24"/>
          <w:szCs w:val="24"/>
        </w:rPr>
      </w:pPr>
      <w:bookmarkStart w:id="14" w:name="_Toc62489522"/>
      <w:r w:rsidRPr="00604AC6">
        <w:rPr>
          <w:rFonts w:ascii="Lato" w:eastAsia="Arial" w:hAnsi="Lato" w:cs="Arial"/>
          <w:color w:val="D81154"/>
          <w:sz w:val="24"/>
          <w:szCs w:val="24"/>
        </w:rPr>
        <w:t>Long term planning</w:t>
      </w:r>
      <w:bookmarkEnd w:id="14"/>
    </w:p>
    <w:p w14:paraId="21AC39A0" w14:textId="77777777" w:rsidR="00604AC6" w:rsidRPr="006012C1" w:rsidRDefault="00604AC6" w:rsidP="00604AC6">
      <w:pPr>
        <w:rPr>
          <w:rFonts w:eastAsia="Arial" w:cs="Arial"/>
        </w:rPr>
      </w:pPr>
    </w:p>
    <w:p w14:paraId="672B82AB" w14:textId="50C1A8F1" w:rsidR="00604AC6" w:rsidRPr="006012C1" w:rsidRDefault="00604AC6" w:rsidP="00604AC6">
      <w:pPr>
        <w:rPr>
          <w:rFonts w:eastAsia="Arial" w:cs="Arial"/>
          <w:color w:val="000000"/>
        </w:rPr>
      </w:pPr>
      <w:r w:rsidRPr="006012C1">
        <w:rPr>
          <w:rFonts w:eastAsia="Arial" w:cs="Arial"/>
          <w:color w:val="000000"/>
        </w:rPr>
        <w:t xml:space="preserve">The school has chosen to use the </w:t>
      </w:r>
      <w:r w:rsidRPr="00604AC6">
        <w:rPr>
          <w:rFonts w:eastAsia="Arial" w:cs="Arial"/>
          <w:i/>
          <w:color w:val="D81154"/>
          <w:u w:val="single"/>
        </w:rPr>
        <w:t>Kapow Primary RSE scheme of work</w:t>
      </w:r>
      <w:r w:rsidRPr="00604AC6">
        <w:rPr>
          <w:rFonts w:eastAsia="Times New Roman" w:cs="Times New Roman"/>
        </w:rPr>
        <w:t>,</w:t>
      </w:r>
      <w:r w:rsidRPr="006012C1">
        <w:rPr>
          <w:rFonts w:eastAsia="Arial" w:cs="Arial"/>
          <w:color w:val="000000"/>
        </w:rPr>
        <w:t xml:space="preserve"> which provides full curriculum coverage, including all the statutory content, for each year group. </w:t>
      </w:r>
    </w:p>
    <w:p w14:paraId="0B40C845" w14:textId="77777777" w:rsidR="00604AC6" w:rsidRPr="006012C1" w:rsidRDefault="00604AC6" w:rsidP="00604AC6">
      <w:pPr>
        <w:rPr>
          <w:rFonts w:eastAsia="Arial" w:cs="Arial"/>
          <w:color w:val="000000"/>
        </w:rPr>
      </w:pPr>
    </w:p>
    <w:p w14:paraId="4F4FB2FE" w14:textId="2FC2B8EC" w:rsidR="00604AC6" w:rsidRDefault="00604AC6" w:rsidP="00604AC6">
      <w:pPr>
        <w:rPr>
          <w:rFonts w:eastAsia="Arial" w:cs="Arial"/>
          <w:color w:val="000000"/>
        </w:rPr>
      </w:pPr>
      <w:r w:rsidRPr="006012C1">
        <w:rPr>
          <w:rFonts w:eastAsia="Arial" w:cs="Arial"/>
          <w:color w:val="000000"/>
        </w:rPr>
        <w:t>Follow thi</w:t>
      </w:r>
      <w:bookmarkStart w:id="15" w:name="_GoBack"/>
      <w:bookmarkEnd w:id="15"/>
      <w:r w:rsidRPr="006012C1">
        <w:rPr>
          <w:rFonts w:eastAsia="Arial" w:cs="Arial"/>
          <w:color w:val="000000"/>
        </w:rPr>
        <w:t xml:space="preserve">s link to view the </w:t>
      </w:r>
      <w:r w:rsidRPr="00604AC6">
        <w:rPr>
          <w:rFonts w:eastAsia="Arial" w:cs="Arial"/>
          <w:i/>
          <w:color w:val="D81154"/>
          <w:u w:val="single"/>
        </w:rPr>
        <w:t>Kapow Primary RSE curriculu</w:t>
      </w:r>
      <w:r w:rsidRPr="00604AC6">
        <w:rPr>
          <w:rFonts w:eastAsia="Arial" w:cs="Arial"/>
          <w:i/>
          <w:color w:val="D81154"/>
          <w:u w:val="single"/>
        </w:rPr>
        <w:t>m</w:t>
      </w:r>
      <w:r w:rsidRPr="00604AC6">
        <w:rPr>
          <w:rFonts w:eastAsia="Arial" w:cs="Arial"/>
          <w:i/>
          <w:color w:val="D81154"/>
          <w:u w:val="single"/>
        </w:rPr>
        <w:t xml:space="preserve"> overview</w:t>
      </w:r>
      <w:r w:rsidRPr="006012C1">
        <w:rPr>
          <w:rFonts w:eastAsia="Arial" w:cs="Arial"/>
          <w:color w:val="000000"/>
        </w:rPr>
        <w:t>.</w:t>
      </w:r>
    </w:p>
    <w:p w14:paraId="47116288" w14:textId="5876DDE0" w:rsidR="005F1C57"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This ensure the s</w:t>
      </w:r>
      <w:r w:rsidRPr="00581B81">
        <w:rPr>
          <w:rFonts w:asciiTheme="minorHAnsi" w:eastAsia="Times New Roman" w:hAnsiTheme="minorHAnsi" w:cstheme="minorHAnsi"/>
          <w:sz w:val="24"/>
          <w:szCs w:val="24"/>
          <w:lang w:eastAsia="en-GB"/>
        </w:rPr>
        <w:t>tatutory requirements are met and learning builds year-on-year. Themes are revisited at increasing levels of depth as children grow, enabling secure understanding and readiness for secondary school.</w:t>
      </w:r>
      <w:bookmarkStart w:id="16" w:name="_Toc62489523"/>
    </w:p>
    <w:p w14:paraId="7493D65A" w14:textId="3C4BE809" w:rsidR="00604AC6" w:rsidRPr="00604AC6" w:rsidRDefault="00604AC6" w:rsidP="00604AC6">
      <w:pPr>
        <w:pStyle w:val="Heading2"/>
        <w:rPr>
          <w:rFonts w:ascii="Lato" w:eastAsia="Arial" w:hAnsi="Lato" w:cs="Arial"/>
          <w:color w:val="D81154"/>
          <w:sz w:val="24"/>
          <w:szCs w:val="24"/>
        </w:rPr>
      </w:pPr>
      <w:r w:rsidRPr="00604AC6">
        <w:rPr>
          <w:rFonts w:ascii="Lato" w:eastAsia="Arial" w:hAnsi="Lato" w:cs="Arial"/>
          <w:color w:val="D81154"/>
          <w:sz w:val="24"/>
          <w:szCs w:val="24"/>
        </w:rPr>
        <w:t>Resources</w:t>
      </w:r>
      <w:bookmarkEnd w:id="16"/>
    </w:p>
    <w:p w14:paraId="37E00B8B" w14:textId="77777777" w:rsidR="00604AC6" w:rsidRPr="006012C1" w:rsidRDefault="00604AC6" w:rsidP="00604AC6">
      <w:pPr>
        <w:rPr>
          <w:rFonts w:eastAsia="Arial" w:cs="Arial"/>
          <w:color w:val="000000"/>
        </w:rPr>
      </w:pPr>
      <w:r w:rsidRPr="006012C1">
        <w:rPr>
          <w:rFonts w:eastAsia="Arial" w:cs="Arial"/>
          <w:color w:val="000000"/>
        </w:rPr>
        <w:t>Teachers will select any additional resources carefully, and the subject leader will oversee the selection.</w:t>
      </w:r>
    </w:p>
    <w:p w14:paraId="2927A4DF" w14:textId="77777777" w:rsidR="00604AC6" w:rsidRPr="006012C1" w:rsidRDefault="00604AC6" w:rsidP="00604AC6">
      <w:pPr>
        <w:rPr>
          <w:rFonts w:eastAsia="Arial" w:cs="Arial"/>
          <w:color w:val="000000"/>
        </w:rPr>
      </w:pPr>
    </w:p>
    <w:p w14:paraId="70ECBC86" w14:textId="77777777" w:rsidR="00604AC6" w:rsidRPr="006012C1" w:rsidRDefault="00604AC6" w:rsidP="00604AC6">
      <w:pPr>
        <w:rPr>
          <w:rFonts w:eastAsia="Arial" w:cs="Arial"/>
          <w:color w:val="000000"/>
        </w:rPr>
      </w:pPr>
      <w:r w:rsidRPr="006012C1">
        <w:rPr>
          <w:rFonts w:eastAsia="Arial" w:cs="Arial"/>
          <w:color w:val="000000"/>
        </w:rPr>
        <w:t>Additional resources will be:</w:t>
      </w:r>
    </w:p>
    <w:p w14:paraId="450965C1" w14:textId="77777777" w:rsidR="00604AC6" w:rsidRPr="006012C1"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Up-to-date.</w:t>
      </w:r>
    </w:p>
    <w:p w14:paraId="1491675F" w14:textId="77777777" w:rsidR="00604AC6" w:rsidRPr="006012C1"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Relevant to children.</w:t>
      </w:r>
    </w:p>
    <w:p w14:paraId="29375B37" w14:textId="77777777" w:rsidR="00604AC6" w:rsidRPr="006012C1"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 xml:space="preserve">Consistent with the aims and values of the school. </w:t>
      </w:r>
    </w:p>
    <w:p w14:paraId="353DBDEE" w14:textId="77777777" w:rsidR="00604AC6" w:rsidRPr="00604AC6" w:rsidRDefault="00604AC6" w:rsidP="00604AC6">
      <w:pPr>
        <w:pStyle w:val="Heading1"/>
        <w:rPr>
          <w:rFonts w:ascii="Lato" w:eastAsia="Arial" w:hAnsi="Lato" w:cs="Arial"/>
          <w:color w:val="D81154"/>
          <w:sz w:val="28"/>
          <w:szCs w:val="28"/>
        </w:rPr>
      </w:pPr>
      <w:bookmarkStart w:id="17" w:name="_Toc62489524"/>
      <w:r w:rsidRPr="00604AC6">
        <w:rPr>
          <w:rFonts w:ascii="Lato" w:eastAsia="Arial" w:hAnsi="Lato" w:cs="Arial"/>
          <w:color w:val="D81154"/>
          <w:sz w:val="28"/>
          <w:szCs w:val="28"/>
        </w:rPr>
        <w:t>Visitors</w:t>
      </w:r>
      <w:bookmarkEnd w:id="17"/>
    </w:p>
    <w:p w14:paraId="13613F83" w14:textId="3D54FE38" w:rsidR="00604AC6" w:rsidRPr="006012C1" w:rsidRDefault="00D10DF9" w:rsidP="00604AC6">
      <w:pPr>
        <w:rPr>
          <w:rFonts w:eastAsia="Arial" w:cs="Arial"/>
          <w:color w:val="000000"/>
        </w:rPr>
      </w:pPr>
      <w:r>
        <w:rPr>
          <w:rFonts w:eastAsia="Times New Roman" w:cs="Times New Roman"/>
          <w:sz w:val="24"/>
          <w:szCs w:val="24"/>
        </w:rPr>
        <w:t>V</w:t>
      </w:r>
      <w:r w:rsidR="00604AC6" w:rsidRPr="006012C1">
        <w:rPr>
          <w:rFonts w:eastAsia="Arial" w:cs="Arial"/>
          <w:color w:val="000000"/>
        </w:rPr>
        <w:t>isitors can enhance children’s learning. Teachers will select visitors in liaison with the subject leader. The following will be used to guide the use of visitors:</w:t>
      </w:r>
    </w:p>
    <w:p w14:paraId="14CE3885"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645C6F32" w14:textId="77777777" w:rsidTr="00A85EA8">
        <w:tc>
          <w:tcPr>
            <w:tcW w:w="9016" w:type="dxa"/>
          </w:tcPr>
          <w:p w14:paraId="256D121B" w14:textId="64ECC533" w:rsidR="00604AC6" w:rsidRPr="00516502" w:rsidRDefault="00516502" w:rsidP="00516502">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Visitors play a valuable role in enriching the RSHE curriculum. When external specialists are invited</w:t>
            </w:r>
            <w:r>
              <w:rPr>
                <w:rFonts w:asciiTheme="minorHAnsi" w:eastAsia="Times New Roman" w:hAnsiTheme="minorHAnsi" w:cstheme="minorHAnsi"/>
                <w:sz w:val="24"/>
                <w:szCs w:val="24"/>
                <w:lang w:eastAsia="en-GB"/>
              </w:rPr>
              <w:t xml:space="preserve">, </w:t>
            </w:r>
            <w:r w:rsidRPr="00581B81">
              <w:rPr>
                <w:rFonts w:asciiTheme="minorHAnsi" w:eastAsia="Times New Roman" w:hAnsiTheme="minorHAnsi" w:cstheme="minorHAnsi"/>
                <w:sz w:val="24"/>
                <w:szCs w:val="24"/>
                <w:lang w:eastAsia="en-GB"/>
              </w:rPr>
              <w:t>for example, the NSPCC or the school nursing tea</w:t>
            </w:r>
            <w:r>
              <w:rPr>
                <w:rFonts w:asciiTheme="minorHAnsi" w:eastAsia="Times New Roman" w:hAnsiTheme="minorHAnsi" w:cstheme="minorHAnsi"/>
                <w:sz w:val="24"/>
                <w:szCs w:val="24"/>
                <w:lang w:eastAsia="en-GB"/>
              </w:rPr>
              <w:t xml:space="preserve">m, </w:t>
            </w:r>
            <w:r w:rsidRPr="00581B81">
              <w:rPr>
                <w:rFonts w:asciiTheme="minorHAnsi" w:eastAsia="Times New Roman" w:hAnsiTheme="minorHAnsi" w:cstheme="minorHAnsi"/>
                <w:sz w:val="24"/>
                <w:szCs w:val="24"/>
                <w:lang w:eastAsia="en-GB"/>
              </w:rPr>
              <w:t>the school ensures that the content is appropriate, reviewed in advance and delivered in line with this policy. A member of staff is always present, and all safeguarding checks are completed before visitors work with children.</w:t>
            </w:r>
          </w:p>
        </w:tc>
      </w:tr>
    </w:tbl>
    <w:p w14:paraId="4922C5C1" w14:textId="77777777" w:rsidR="00604AC6" w:rsidRPr="006012C1" w:rsidRDefault="00604AC6" w:rsidP="00604AC6">
      <w:pPr>
        <w:rPr>
          <w:rFonts w:eastAsia="Arial" w:cs="Arial"/>
          <w:color w:val="000000"/>
          <w:sz w:val="24"/>
          <w:szCs w:val="24"/>
        </w:rPr>
      </w:pPr>
    </w:p>
    <w:p w14:paraId="560948DD" w14:textId="04DA20D4" w:rsidR="00604AC6" w:rsidRDefault="00604AC6" w:rsidP="00604AC6">
      <w:pPr>
        <w:pStyle w:val="Heading1"/>
        <w:rPr>
          <w:rFonts w:ascii="Lato" w:eastAsia="Arial" w:hAnsi="Lato" w:cs="Arial"/>
          <w:color w:val="D81154"/>
          <w:sz w:val="28"/>
          <w:szCs w:val="28"/>
        </w:rPr>
      </w:pPr>
      <w:bookmarkStart w:id="18" w:name="_Toc62489525"/>
      <w:r w:rsidRPr="00604AC6">
        <w:rPr>
          <w:rFonts w:ascii="Lato" w:eastAsia="Arial" w:hAnsi="Lato" w:cs="Arial"/>
          <w:color w:val="D81154"/>
          <w:sz w:val="28"/>
          <w:szCs w:val="28"/>
        </w:rPr>
        <w:lastRenderedPageBreak/>
        <w:t>Equality</w:t>
      </w:r>
      <w:bookmarkEnd w:id="18"/>
    </w:p>
    <w:p w14:paraId="3D3D38A0" w14:textId="613592E2" w:rsidR="00604AC6" w:rsidRPr="00516502" w:rsidRDefault="00516502" w:rsidP="00516502">
      <w:pPr>
        <w:spacing w:before="100" w:beforeAutospacing="1" w:after="100" w:afterAutospacing="1"/>
        <w:rPr>
          <w:rFonts w:asciiTheme="minorHAnsi" w:eastAsia="Times New Roman" w:hAnsiTheme="minorHAnsi" w:cstheme="minorHAnsi"/>
          <w:i/>
          <w:iCs/>
          <w:sz w:val="24"/>
          <w:szCs w:val="24"/>
          <w:lang w:eastAsia="en-GB"/>
        </w:rPr>
      </w:pPr>
      <w:r w:rsidRPr="00581B81">
        <w:rPr>
          <w:rFonts w:asciiTheme="minorHAnsi" w:eastAsia="Times New Roman" w:hAnsiTheme="minorHAnsi" w:cstheme="minorHAnsi"/>
          <w:i/>
          <w:iCs/>
          <w:sz w:val="24"/>
          <w:szCs w:val="24"/>
          <w:lang w:eastAsia="en-GB"/>
        </w:rPr>
        <w:t>Holy Trinity is committed to ensuring that RSHE is accessible and respectful to all pupils. Teaching promotes equality, challenges stereotypes and fosters good relationships between those with protected characteristics and those without, as required by the Equality Act 2010. Lessons are adapted for pupils with SEND so that every child is able to participate meaningfully.</w:t>
      </w:r>
    </w:p>
    <w:p w14:paraId="70B23301" w14:textId="77777777" w:rsidR="00604AC6" w:rsidRPr="006012C1" w:rsidRDefault="00604AC6" w:rsidP="00604AC6">
      <w:pPr>
        <w:rPr>
          <w:rFonts w:eastAsia="Arial" w:cs="Arial"/>
          <w:color w:val="000000"/>
        </w:rPr>
      </w:pPr>
      <w:r w:rsidRPr="006012C1">
        <w:rPr>
          <w:rFonts w:eastAsia="Arial" w:cs="Arial"/>
          <w:color w:val="000000"/>
        </w:rPr>
        <w:t xml:space="preserve">Under the </w:t>
      </w:r>
      <w:r w:rsidRPr="006012C1">
        <w:rPr>
          <w:rFonts w:eastAsia="Arial" w:cs="Arial"/>
          <w:i/>
          <w:color w:val="000000"/>
        </w:rPr>
        <w:t>Equality Act 2010</w:t>
      </w:r>
      <w:r w:rsidRPr="006012C1">
        <w:rPr>
          <w:rFonts w:eastAsia="Arial" w:cs="Arial"/>
          <w:color w:val="000000"/>
        </w:rPr>
        <w:t>, the school is under a legal duty to eliminate discrimination, advance equality of opportunity and foster good relationships between those with protected characteristics and those without. The protected characteristics are:</w:t>
      </w:r>
    </w:p>
    <w:p w14:paraId="7F5BA83E" w14:textId="77777777" w:rsidR="00604AC6" w:rsidRPr="006012C1" w:rsidRDefault="00604AC6" w:rsidP="00604AC6">
      <w:pPr>
        <w:rPr>
          <w:rFonts w:eastAsia="Times New Roman" w:cs="Times New Roman"/>
        </w:rPr>
      </w:pPr>
    </w:p>
    <w:p w14:paraId="7A524E87"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Age.</w:t>
      </w:r>
    </w:p>
    <w:p w14:paraId="429B828F"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Marriage and Civil partnership.</w:t>
      </w:r>
    </w:p>
    <w:p w14:paraId="62EC88FB"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Disability.</w:t>
      </w:r>
    </w:p>
    <w:p w14:paraId="274FE7A4"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Race.</w:t>
      </w:r>
    </w:p>
    <w:p w14:paraId="3F764BFB"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Religion and belief.</w:t>
      </w:r>
    </w:p>
    <w:p w14:paraId="384DA803"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Sexual orientation.</w:t>
      </w:r>
    </w:p>
    <w:p w14:paraId="16334E0A"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Sex.</w:t>
      </w:r>
    </w:p>
    <w:p w14:paraId="49458C08"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Pregnancy and maternity.</w:t>
      </w:r>
    </w:p>
    <w:p w14:paraId="0C19E3CE"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Gender reassignment.</w:t>
      </w:r>
    </w:p>
    <w:p w14:paraId="58450198" w14:textId="77777777" w:rsidR="00604AC6" w:rsidRPr="006012C1" w:rsidRDefault="00604AC6" w:rsidP="00604AC6">
      <w:pPr>
        <w:rPr>
          <w:rFonts w:eastAsia="Arial" w:cs="Arial"/>
          <w:color w:val="000000"/>
        </w:rPr>
      </w:pPr>
    </w:p>
    <w:p w14:paraId="6A5B010D" w14:textId="77777777" w:rsidR="00604AC6" w:rsidRPr="006012C1" w:rsidRDefault="00604AC6" w:rsidP="00604AC6">
      <w:pPr>
        <w:rPr>
          <w:rFonts w:eastAsia="Times New Roman" w:cs="Times New Roman"/>
        </w:rPr>
      </w:pPr>
      <w:r w:rsidRPr="006012C1">
        <w:rPr>
          <w:rFonts w:eastAsia="Arial" w:cs="Arial"/>
          <w:color w:val="000000"/>
        </w:rPr>
        <w:t>In addition, the school must consider the needs of those with Special Educational Needs and Disabilities (SEND).</w:t>
      </w:r>
    </w:p>
    <w:p w14:paraId="404451F3" w14:textId="77777777" w:rsidR="00604AC6" w:rsidRPr="006012C1" w:rsidRDefault="00604AC6" w:rsidP="00604AC6">
      <w:pPr>
        <w:rPr>
          <w:rFonts w:eastAsia="Times New Roman" w:cs="Times New Roman"/>
        </w:rPr>
      </w:pPr>
    </w:p>
    <w:p w14:paraId="1808A548" w14:textId="77777777" w:rsidR="00604AC6" w:rsidRPr="006012C1" w:rsidRDefault="00604AC6" w:rsidP="00604AC6">
      <w:pPr>
        <w:rPr>
          <w:rFonts w:eastAsia="Times New Roman" w:cs="Times New Roman"/>
        </w:rPr>
      </w:pPr>
      <w:r w:rsidRPr="006012C1">
        <w:rPr>
          <w:rFonts w:eastAsia="Arial" w:cs="Arial"/>
          <w:color w:val="000000"/>
        </w:rPr>
        <w:t>The RSHE programme will meet the needs of all children. Lessons will include content that will tackle discrimination and foster good relationships. </w:t>
      </w:r>
    </w:p>
    <w:p w14:paraId="1EB97202" w14:textId="77777777" w:rsidR="00604AC6" w:rsidRPr="006012C1" w:rsidRDefault="00604AC6" w:rsidP="00604AC6">
      <w:pPr>
        <w:rPr>
          <w:rFonts w:eastAsia="Times New Roman" w:cs="Times New Roman"/>
          <w:sz w:val="24"/>
          <w:szCs w:val="24"/>
        </w:rPr>
      </w:pPr>
    </w:p>
    <w:p w14:paraId="4B5768B4" w14:textId="5BAAA369" w:rsidR="00604AC6" w:rsidRPr="00604AC6" w:rsidRDefault="00604AC6" w:rsidP="00604AC6">
      <w:pPr>
        <w:pStyle w:val="Heading1"/>
        <w:rPr>
          <w:rFonts w:ascii="Lato" w:eastAsia="Arial" w:hAnsi="Lato" w:cs="Arial"/>
          <w:color w:val="D81154"/>
          <w:sz w:val="28"/>
          <w:szCs w:val="28"/>
        </w:rPr>
      </w:pPr>
      <w:bookmarkStart w:id="19" w:name="_Toc62489526"/>
      <w:r w:rsidRPr="00604AC6">
        <w:rPr>
          <w:rFonts w:ascii="Lato" w:eastAsia="Arial" w:hAnsi="Lato" w:cs="Arial"/>
          <w:color w:val="D81154"/>
          <w:sz w:val="28"/>
          <w:szCs w:val="28"/>
        </w:rPr>
        <w:t>Right to withdraw from sex education</w:t>
      </w:r>
      <w:bookmarkEnd w:id="19"/>
    </w:p>
    <w:p w14:paraId="7358A125" w14:textId="77777777" w:rsidR="00604AC6" w:rsidRPr="006012C1" w:rsidRDefault="00604AC6" w:rsidP="00604AC6">
      <w:pPr>
        <w:rPr>
          <w:rFonts w:eastAsia="Times New Roman" w:cs="Times New Roman"/>
          <w:sz w:val="24"/>
          <w:szCs w:val="24"/>
        </w:rPr>
      </w:pPr>
    </w:p>
    <w:p w14:paraId="2A2B0DE4" w14:textId="77777777" w:rsidR="00604AC6" w:rsidRPr="006012C1" w:rsidRDefault="00604AC6" w:rsidP="00604AC6">
      <w:pPr>
        <w:rPr>
          <w:rFonts w:eastAsia="Times New Roman" w:cs="Times New Roman"/>
        </w:rPr>
      </w:pPr>
      <w:r w:rsidRPr="006012C1">
        <w:rPr>
          <w:rFonts w:eastAsia="Arial" w:cs="Arial"/>
          <w:color w:val="000000"/>
        </w:rPr>
        <w:t>A parent or carer cannot legally withdraw their child from any aspect of the statutory relationships education or health education.</w:t>
      </w:r>
    </w:p>
    <w:p w14:paraId="50C0AAA2" w14:textId="77777777" w:rsidR="00604AC6" w:rsidRPr="006012C1" w:rsidRDefault="00604AC6" w:rsidP="00604AC6">
      <w:pPr>
        <w:rPr>
          <w:rFonts w:eastAsia="Times New Roman" w:cs="Times New Roman"/>
        </w:rPr>
      </w:pPr>
    </w:p>
    <w:p w14:paraId="0A5EFBA5" w14:textId="77777777" w:rsidR="00604AC6" w:rsidRPr="006012C1" w:rsidRDefault="00604AC6" w:rsidP="00604AC6">
      <w:pPr>
        <w:rPr>
          <w:rFonts w:eastAsia="Arial" w:cs="Arial"/>
          <w:color w:val="000000"/>
        </w:rPr>
      </w:pPr>
      <w:r w:rsidRPr="006012C1">
        <w:rPr>
          <w:rFonts w:eastAsia="Arial" w:cs="Arial"/>
          <w:color w:val="000000"/>
        </w:rPr>
        <w:t xml:space="preserve">A parent or carer does have the right to withdraw their child from sex education unless what is being taught is part of the science national curriculum. </w:t>
      </w:r>
    </w:p>
    <w:p w14:paraId="78E8A6E7" w14:textId="77777777" w:rsidR="00604AC6" w:rsidRPr="006012C1" w:rsidRDefault="00604AC6" w:rsidP="00604AC6">
      <w:pPr>
        <w:rPr>
          <w:rFonts w:eastAsia="Arial" w:cs="Arial"/>
          <w:color w:val="000000"/>
        </w:rPr>
      </w:pPr>
    </w:p>
    <w:p w14:paraId="1057F471" w14:textId="0811567E" w:rsidR="00604AC6" w:rsidRDefault="00604AC6" w:rsidP="00604AC6">
      <w:pPr>
        <w:rPr>
          <w:rFonts w:eastAsia="Arial" w:cs="Arial"/>
          <w:color w:val="000000"/>
        </w:rPr>
      </w:pPr>
      <w:r w:rsidRPr="006012C1">
        <w:rPr>
          <w:rFonts w:eastAsia="Arial" w:cs="Arial"/>
          <w:color w:val="000000"/>
        </w:rPr>
        <w:t>Following a consultation with the whole school community, the following content is deemed to be sex education:</w:t>
      </w:r>
    </w:p>
    <w:p w14:paraId="1C2FE4B6" w14:textId="77777777" w:rsidR="00D10DF9" w:rsidRPr="006012C1" w:rsidRDefault="00D10DF9"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2BAA397C" w14:textId="77777777" w:rsidTr="00A85EA8">
        <w:tc>
          <w:tcPr>
            <w:tcW w:w="9016" w:type="dxa"/>
          </w:tcPr>
          <w:p w14:paraId="2ADE7DD2" w14:textId="77777777" w:rsidR="00604AC6" w:rsidRPr="006012C1" w:rsidRDefault="00604AC6" w:rsidP="00A85EA8">
            <w:pPr>
              <w:rPr>
                <w:rFonts w:eastAsia="Arial" w:cs="Arial"/>
              </w:rPr>
            </w:pPr>
          </w:p>
          <w:p w14:paraId="348DAA7F" w14:textId="77777777" w:rsidR="00604AC6" w:rsidRPr="006012C1" w:rsidRDefault="00604AC6" w:rsidP="00A85EA8">
            <w:pPr>
              <w:rPr>
                <w:rFonts w:eastAsia="Arial" w:cs="Arial"/>
              </w:rPr>
            </w:pPr>
            <w:r w:rsidRPr="006012C1">
              <w:rPr>
                <w:rFonts w:eastAsia="Arial" w:cs="Arial"/>
              </w:rPr>
              <w:t>This should be agreed in consultation with staff, parents and carers.</w:t>
            </w:r>
          </w:p>
          <w:p w14:paraId="39D28F5F" w14:textId="77777777" w:rsidR="00604AC6" w:rsidRPr="006012C1" w:rsidRDefault="00604AC6" w:rsidP="00A85EA8">
            <w:pPr>
              <w:rPr>
                <w:rFonts w:eastAsia="Arial" w:cs="Arial"/>
              </w:rPr>
            </w:pPr>
          </w:p>
          <w:p w14:paraId="5DD3030E" w14:textId="77777777" w:rsidR="00604AC6" w:rsidRPr="006012C1" w:rsidRDefault="00604AC6" w:rsidP="00A85EA8">
            <w:pPr>
              <w:rPr>
                <w:rFonts w:eastAsia="Arial" w:cs="Arial"/>
              </w:rPr>
            </w:pPr>
            <w:r w:rsidRPr="006012C1">
              <w:rPr>
                <w:rFonts w:eastAsia="Arial" w:cs="Arial"/>
              </w:rPr>
              <w:t>The suggested Kapow Primary lessons that are deemed to be sex education are:</w:t>
            </w:r>
          </w:p>
          <w:p w14:paraId="03291E3C" w14:textId="77777777" w:rsidR="00604AC6" w:rsidRPr="006012C1" w:rsidRDefault="00604AC6" w:rsidP="00A85EA8">
            <w:pPr>
              <w:rPr>
                <w:rFonts w:eastAsia="Arial" w:cs="Arial"/>
              </w:rPr>
            </w:pPr>
          </w:p>
          <w:p w14:paraId="5B7997B9" w14:textId="77777777" w:rsidR="00604AC6" w:rsidRPr="00604AC6" w:rsidRDefault="007530FB" w:rsidP="00604AC6">
            <w:pPr>
              <w:widowControl/>
              <w:numPr>
                <w:ilvl w:val="0"/>
                <w:numId w:val="20"/>
              </w:numPr>
              <w:pBdr>
                <w:top w:val="nil"/>
                <w:left w:val="nil"/>
                <w:bottom w:val="nil"/>
                <w:right w:val="nil"/>
                <w:between w:val="nil"/>
              </w:pBdr>
              <w:autoSpaceDE/>
              <w:autoSpaceDN/>
              <w:spacing w:line="259" w:lineRule="auto"/>
              <w:rPr>
                <w:rFonts w:eastAsia="Arial" w:cs="Arial"/>
                <w:i/>
                <w:color w:val="D81154"/>
                <w:u w:val="single"/>
              </w:rPr>
            </w:pPr>
            <w:hyperlink r:id="rId18">
              <w:r w:rsidR="00604AC6" w:rsidRPr="00604AC6">
                <w:rPr>
                  <w:rFonts w:eastAsia="Arial" w:cs="Arial"/>
                  <w:i/>
                  <w:color w:val="D81154"/>
                  <w:u w:val="single"/>
                </w:rPr>
                <w:t xml:space="preserve">Year 6: Safety and the changing body, Lesson 5: Conception </w:t>
              </w:r>
            </w:hyperlink>
          </w:p>
          <w:p w14:paraId="62BE6953" w14:textId="77777777" w:rsidR="00604AC6" w:rsidRPr="00604AC6" w:rsidRDefault="00604AC6" w:rsidP="00604AC6">
            <w:pPr>
              <w:widowControl/>
              <w:numPr>
                <w:ilvl w:val="0"/>
                <w:numId w:val="20"/>
              </w:numPr>
              <w:pBdr>
                <w:top w:val="nil"/>
                <w:left w:val="nil"/>
                <w:bottom w:val="nil"/>
                <w:right w:val="nil"/>
                <w:between w:val="nil"/>
              </w:pBdr>
              <w:autoSpaceDE/>
              <w:autoSpaceDN/>
              <w:spacing w:after="160" w:line="259" w:lineRule="auto"/>
              <w:rPr>
                <w:rFonts w:eastAsia="Arial" w:cs="Arial"/>
                <w:i/>
                <w:color w:val="D81154"/>
                <w:u w:val="single"/>
              </w:rPr>
            </w:pPr>
            <w:r w:rsidRPr="00604AC6">
              <w:rPr>
                <w:color w:val="D81154"/>
              </w:rPr>
              <w:fldChar w:fldCharType="begin"/>
            </w:r>
            <w:r w:rsidRPr="00604AC6">
              <w:rPr>
                <w:color w:val="D81154"/>
              </w:rPr>
              <w:instrText xml:space="preserve"> HYPERLINK "https://www.kapowprimary.com/subjects/rse-pshe/upper-key-stage-2/year-6/safety-and-the-changing-body-year-6/lesson-6-pregnancy-and-birth/" </w:instrText>
            </w:r>
            <w:r w:rsidRPr="00604AC6">
              <w:rPr>
                <w:color w:val="D81154"/>
              </w:rPr>
              <w:fldChar w:fldCharType="separate"/>
            </w:r>
            <w:r w:rsidRPr="00604AC6">
              <w:rPr>
                <w:rFonts w:eastAsia="Arial" w:cs="Arial"/>
                <w:i/>
                <w:color w:val="D81154"/>
                <w:u w:val="single"/>
              </w:rPr>
              <w:t>Year 6: Safety and the changing body, Lesson 6: Pregnancy and birth</w:t>
            </w:r>
          </w:p>
          <w:p w14:paraId="3DDB932F" w14:textId="77777777" w:rsidR="00604AC6" w:rsidRPr="006012C1" w:rsidRDefault="00604AC6" w:rsidP="00A85EA8">
            <w:pPr>
              <w:rPr>
                <w:rFonts w:eastAsia="Arial" w:cs="Arial"/>
                <w:color w:val="000000"/>
              </w:rPr>
            </w:pPr>
            <w:r w:rsidRPr="00604AC6">
              <w:rPr>
                <w:color w:val="D81154"/>
              </w:rPr>
              <w:fldChar w:fldCharType="end"/>
            </w:r>
            <w:hyperlink r:id="rId19" w:history="1"/>
          </w:p>
        </w:tc>
      </w:tr>
    </w:tbl>
    <w:p w14:paraId="3C6C017F" w14:textId="77777777" w:rsidR="00604AC6" w:rsidRPr="006012C1" w:rsidRDefault="00604AC6" w:rsidP="00604AC6">
      <w:pPr>
        <w:rPr>
          <w:rFonts w:eastAsia="Arial" w:cs="Arial"/>
          <w:color w:val="000000"/>
        </w:rPr>
      </w:pPr>
    </w:p>
    <w:p w14:paraId="16822880" w14:textId="77777777" w:rsidR="00604AC6" w:rsidRPr="006012C1" w:rsidRDefault="00604AC6" w:rsidP="00604AC6">
      <w:pPr>
        <w:rPr>
          <w:rFonts w:eastAsia="Arial" w:cs="Arial"/>
          <w:color w:val="000000"/>
        </w:rPr>
      </w:pPr>
    </w:p>
    <w:p w14:paraId="1A58754B" w14:textId="77777777" w:rsidR="00604AC6" w:rsidRPr="006012C1" w:rsidRDefault="00604AC6" w:rsidP="00604AC6">
      <w:pPr>
        <w:rPr>
          <w:rFonts w:eastAsia="Arial" w:cs="Arial"/>
          <w:color w:val="000000"/>
        </w:rPr>
      </w:pPr>
      <w:r w:rsidRPr="006012C1">
        <w:rPr>
          <w:rFonts w:eastAsia="Arial" w:cs="Arial"/>
          <w:color w:val="000000"/>
        </w:rPr>
        <w:lastRenderedPageBreak/>
        <w:t>The following process must be followed if a parent or carer wishes to withdraw their child from sex education:</w:t>
      </w:r>
    </w:p>
    <w:p w14:paraId="4E9879F7"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74BB6067" w14:textId="77777777" w:rsidTr="00D10DF9">
        <w:trPr>
          <w:trHeight w:val="8142"/>
        </w:trPr>
        <w:tc>
          <w:tcPr>
            <w:tcW w:w="9016" w:type="dxa"/>
          </w:tcPr>
          <w:p w14:paraId="10D51555" w14:textId="77777777" w:rsidR="00BB10E0" w:rsidRPr="00BB10E0" w:rsidRDefault="00BB10E0" w:rsidP="00BB10E0">
            <w:pPr>
              <w:pStyle w:val="NormalWeb"/>
              <w:rPr>
                <w:rFonts w:asciiTheme="minorHAnsi" w:hAnsiTheme="minorHAnsi" w:cstheme="minorHAnsi"/>
              </w:rPr>
            </w:pPr>
            <w:r w:rsidRPr="00BB10E0">
              <w:rPr>
                <w:rFonts w:asciiTheme="minorHAnsi" w:hAnsiTheme="minorHAnsi" w:cstheme="minorHAnsi"/>
              </w:rPr>
              <w:t>Parents and carers will be informed about upcoming sex education content at the start of each academic year through curriculum information shared on the school website and in class newsletters. In addition, a reminder will be sent to Year 6 parents shortly before these lessons take place, clearly outlining the content to be covered and the statutory and non-statutory elements.</w:t>
            </w:r>
          </w:p>
          <w:p w14:paraId="59A02103" w14:textId="36D0A633" w:rsidR="00BB10E0" w:rsidRPr="00BB10E0" w:rsidRDefault="00BB10E0" w:rsidP="00BB10E0">
            <w:pPr>
              <w:pStyle w:val="NormalWeb"/>
              <w:rPr>
                <w:rFonts w:asciiTheme="minorHAnsi" w:hAnsiTheme="minorHAnsi" w:cstheme="minorHAnsi"/>
              </w:rPr>
            </w:pPr>
            <w:r w:rsidRPr="00BB10E0">
              <w:rPr>
                <w:rFonts w:asciiTheme="minorHAnsi" w:hAnsiTheme="minorHAnsi" w:cstheme="minorHAnsi"/>
              </w:rPr>
              <w:t>If parents or carers wish to withdraw their child from the non-statutory aspects of sex education, they should contact the school in writing. This can be done via email or by letter addressed to the</w:t>
            </w:r>
            <w:r>
              <w:rPr>
                <w:rFonts w:asciiTheme="minorHAnsi" w:hAnsiTheme="minorHAnsi" w:cstheme="minorHAnsi"/>
              </w:rPr>
              <w:t xml:space="preserve"> headteacher, Jade Wakefield </w:t>
            </w:r>
            <w:r w:rsidRPr="00BB10E0">
              <w:rPr>
                <w:rFonts w:asciiTheme="minorHAnsi" w:hAnsiTheme="minorHAnsi" w:cstheme="minorHAnsi"/>
              </w:rPr>
              <w:t>who is the person responsible for considering withdrawal requests. Parents and carers may also contact the school office if they require clarification before submitting a written request.</w:t>
            </w:r>
          </w:p>
          <w:p w14:paraId="6F1F66B3" w14:textId="77777777" w:rsidR="00BB10E0" w:rsidRPr="00BB10E0" w:rsidRDefault="00BB10E0" w:rsidP="00BB10E0">
            <w:pPr>
              <w:pStyle w:val="NormalWeb"/>
              <w:rPr>
                <w:rFonts w:asciiTheme="minorHAnsi" w:hAnsiTheme="minorHAnsi" w:cstheme="minorHAnsi"/>
              </w:rPr>
            </w:pPr>
            <w:r w:rsidRPr="00BB10E0">
              <w:rPr>
                <w:rFonts w:asciiTheme="minorHAnsi" w:hAnsiTheme="minorHAnsi" w:cstheme="minorHAnsi"/>
              </w:rPr>
              <w:t>Upon receiving a request, the Headteacher will invite the parent or carer to a meeting. The purpose of this meeting is to ensure that parents fully understand the content of the lessons, the educational aims, and the potential impact on their child’s personal development and safeguarding awareness if they do not attend. It also provides an opportunity to discuss any concerns and to share the materials that will be used.</w:t>
            </w:r>
          </w:p>
          <w:p w14:paraId="22B3CF79" w14:textId="77777777" w:rsidR="00BB10E0" w:rsidRPr="00BB10E0" w:rsidRDefault="00BB10E0" w:rsidP="00BB10E0">
            <w:pPr>
              <w:pStyle w:val="NormalWeb"/>
              <w:rPr>
                <w:rFonts w:asciiTheme="minorHAnsi" w:hAnsiTheme="minorHAnsi" w:cstheme="minorHAnsi"/>
              </w:rPr>
            </w:pPr>
            <w:r w:rsidRPr="00BB10E0">
              <w:rPr>
                <w:rFonts w:asciiTheme="minorHAnsi" w:hAnsiTheme="minorHAnsi" w:cstheme="minorHAnsi"/>
              </w:rPr>
              <w:t>Following the meeting, the Headteacher will make a final decision regarding the withdrawal request. The decision will be recorded in writing and kept on the child’s school file. A copy of the decision will also be provided to the parent or carer for their reference.</w:t>
            </w:r>
          </w:p>
          <w:p w14:paraId="51C103CB" w14:textId="311A2435" w:rsidR="00604AC6" w:rsidRPr="00D10DF9" w:rsidRDefault="00BB10E0" w:rsidP="00D10DF9">
            <w:pPr>
              <w:pStyle w:val="NormalWeb"/>
              <w:rPr>
                <w:rFonts w:asciiTheme="minorHAnsi" w:hAnsiTheme="minorHAnsi" w:cstheme="minorHAnsi"/>
              </w:rPr>
            </w:pPr>
            <w:r w:rsidRPr="00BB10E0">
              <w:rPr>
                <w:rFonts w:asciiTheme="minorHAnsi" w:hAnsiTheme="minorHAnsi" w:cstheme="minorHAnsi"/>
              </w:rPr>
              <w:t>If the withdrawal is agreed, the school will arrange suitable supervised alternative provision for the child during the specific sex education lessons. This may involve completing independent work in another classroom or participating in an appropriate activity elsewhere in the school. The alternative provision will be designed to ensure the child remains safe, engaged and appropriately supervised throughout.</w:t>
            </w:r>
          </w:p>
        </w:tc>
      </w:tr>
    </w:tbl>
    <w:p w14:paraId="536E5191" w14:textId="77777777" w:rsidR="00604AC6" w:rsidRPr="006012C1" w:rsidRDefault="00604AC6" w:rsidP="00604AC6">
      <w:pPr>
        <w:rPr>
          <w:rFonts w:eastAsia="Arial" w:cs="Arial"/>
          <w:color w:val="000000"/>
        </w:rPr>
      </w:pPr>
    </w:p>
    <w:p w14:paraId="4A3C1525" w14:textId="77777777" w:rsidR="00604AC6" w:rsidRPr="00604AC6" w:rsidRDefault="00604AC6" w:rsidP="00604AC6">
      <w:pPr>
        <w:pStyle w:val="Heading1"/>
        <w:rPr>
          <w:rFonts w:ascii="Lato" w:eastAsia="Arial" w:hAnsi="Lato" w:cs="Arial"/>
          <w:color w:val="D81154"/>
          <w:sz w:val="28"/>
          <w:szCs w:val="28"/>
        </w:rPr>
      </w:pPr>
      <w:bookmarkStart w:id="20" w:name="_Toc62489527"/>
      <w:r w:rsidRPr="00604AC6">
        <w:rPr>
          <w:rFonts w:ascii="Lato" w:eastAsia="Arial" w:hAnsi="Lato" w:cs="Arial"/>
          <w:color w:val="D81154"/>
          <w:sz w:val="28"/>
          <w:szCs w:val="28"/>
        </w:rPr>
        <w:t>Safeguarding</w:t>
      </w:r>
      <w:bookmarkEnd w:id="20"/>
    </w:p>
    <w:p w14:paraId="1F5CD3E2" w14:textId="473957F9" w:rsidR="00D10DF9" w:rsidRDefault="00BB10E0" w:rsidP="00BB10E0">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RSHE often covers sensitive topics, and teachers recognise that discussions may prompt children to disclose concerns. All staff follow the guidance set out in Keeping Children Safe in Education (KCSIE 2025)</w:t>
      </w:r>
      <w:r>
        <w:rPr>
          <w:rFonts w:eastAsia="Times New Roman" w:cstheme="minorHAnsi"/>
          <w:sz w:val="24"/>
          <w:szCs w:val="24"/>
          <w:lang w:eastAsia="en-GB"/>
        </w:rPr>
        <w:t xml:space="preserve"> and the school’s policies.</w:t>
      </w:r>
    </w:p>
    <w:p w14:paraId="012F9710" w14:textId="181B521C" w:rsidR="00BB10E0" w:rsidRPr="00581B81" w:rsidRDefault="00BB10E0" w:rsidP="00BB10E0">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school’s safeguarding leads are:</w:t>
      </w:r>
    </w:p>
    <w:p w14:paraId="19C2EE5F" w14:textId="77777777" w:rsidR="00BB10E0" w:rsidRPr="00581B81" w:rsidRDefault="00BB10E0" w:rsidP="00BB10E0">
      <w:pPr>
        <w:widowControl/>
        <w:numPr>
          <w:ilvl w:val="0"/>
          <w:numId w:val="22"/>
        </w:numPr>
        <w:autoSpaceDE/>
        <w:autoSpaceDN/>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Designated Safeguarding Lead (DSL): Jade Wakefield (Headteacher)</w:t>
      </w:r>
    </w:p>
    <w:p w14:paraId="663F76C5" w14:textId="77777777" w:rsidR="00BB10E0" w:rsidRPr="00581B81" w:rsidRDefault="00BB10E0" w:rsidP="00BB10E0">
      <w:pPr>
        <w:widowControl/>
        <w:numPr>
          <w:ilvl w:val="0"/>
          <w:numId w:val="22"/>
        </w:numPr>
        <w:autoSpaceDE/>
        <w:autoSpaceDN/>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Deputy DSLs: Jane Wells and Hayley Cartwright</w:t>
      </w:r>
    </w:p>
    <w:p w14:paraId="2BBC5B1E" w14:textId="77777777" w:rsidR="00BB10E0" w:rsidRPr="00581B81" w:rsidRDefault="00BB10E0" w:rsidP="00BB10E0">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Staff are encouraged to schedule sensitive lessons earlier in the week so that pupils have opportunities to talk to trusted adults. Where particular content may be emotionally challenging for individuals, teachers will seek advice from the DSL in advance.</w:t>
      </w:r>
    </w:p>
    <w:p w14:paraId="44664DE7" w14:textId="51DF14E9" w:rsidR="00BB10E0" w:rsidRPr="00BB10E0" w:rsidRDefault="00BB10E0" w:rsidP="00BB10E0">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lastRenderedPageBreak/>
        <w:t>Targeted teaching, such as the use of NSPCC PANTS, may be used in response to concerns about children’s safety. Parents will always be informed beforehand</w:t>
      </w:r>
    </w:p>
    <w:p w14:paraId="3357CA01" w14:textId="77777777" w:rsidR="00BB10E0" w:rsidRPr="006012C1" w:rsidRDefault="00BB10E0"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1A673F11" w14:textId="77777777" w:rsidTr="007607B9">
        <w:trPr>
          <w:trHeight w:val="1977"/>
        </w:trPr>
        <w:tc>
          <w:tcPr>
            <w:tcW w:w="9016" w:type="dxa"/>
          </w:tcPr>
          <w:p w14:paraId="496504BC" w14:textId="77777777" w:rsidR="007607B9" w:rsidRDefault="00BB10E0" w:rsidP="00BB10E0">
            <w:pPr>
              <w:spacing w:before="100" w:beforeAutospacing="1" w:after="100" w:afterAutospacing="1"/>
              <w:outlineLvl w:val="1"/>
              <w:rPr>
                <w:rFonts w:asciiTheme="minorHAnsi" w:eastAsia="Times New Roman" w:hAnsiTheme="minorHAnsi" w:cstheme="minorHAnsi"/>
                <w:color w:val="E6005D"/>
                <w:sz w:val="28"/>
                <w:szCs w:val="28"/>
                <w:lang w:eastAsia="en-GB"/>
              </w:rPr>
            </w:pPr>
            <w:r w:rsidRPr="00581B81">
              <w:rPr>
                <w:rFonts w:asciiTheme="minorHAnsi" w:eastAsia="Times New Roman" w:hAnsiTheme="minorHAnsi" w:cstheme="minorHAnsi"/>
                <w:color w:val="E6005D"/>
                <w:sz w:val="28"/>
                <w:szCs w:val="28"/>
                <w:lang w:eastAsia="en-GB"/>
              </w:rPr>
              <w:t>Support</w:t>
            </w:r>
          </w:p>
          <w:p w14:paraId="17BF2125" w14:textId="1C642826" w:rsidR="00B125A6" w:rsidRPr="00D10DF9" w:rsidRDefault="00BB10E0" w:rsidP="00BB10E0">
            <w:pPr>
              <w:spacing w:before="100" w:beforeAutospacing="1" w:after="100" w:afterAutospacing="1"/>
              <w:outlineLvl w:val="1"/>
              <w:rPr>
                <w:rFonts w:asciiTheme="minorHAnsi" w:eastAsia="Times New Roman" w:hAnsiTheme="minorHAnsi" w:cstheme="minorHAnsi"/>
                <w:color w:val="E6005D"/>
                <w:sz w:val="28"/>
                <w:szCs w:val="28"/>
                <w:lang w:eastAsia="en-GB"/>
              </w:rPr>
            </w:pPr>
            <w:r w:rsidRPr="00581B81">
              <w:rPr>
                <w:rFonts w:asciiTheme="minorHAnsi" w:eastAsia="Times New Roman" w:hAnsiTheme="minorHAnsi" w:cstheme="minorHAnsi"/>
                <w:sz w:val="24"/>
                <w:szCs w:val="24"/>
                <w:lang w:eastAsia="en-GB"/>
              </w:rPr>
              <w:t>Children are regularly reminded that they can speak to trusted adults if they feel worried or unsafe. Support is available from the class teacher, the pastoral team, the DSL and Deputy DSLs and the school’s wellbeing mentor. There are also external sources of support, including the School Nursing Service, Early Help and Childline.</w:t>
            </w:r>
          </w:p>
        </w:tc>
      </w:tr>
    </w:tbl>
    <w:p w14:paraId="05EB329D" w14:textId="77777777" w:rsidR="00604AC6" w:rsidRPr="006012C1" w:rsidRDefault="00604AC6" w:rsidP="00604AC6">
      <w:pPr>
        <w:rPr>
          <w:rFonts w:eastAsia="Arial" w:cs="Arial"/>
          <w:color w:val="000000"/>
          <w:sz w:val="24"/>
          <w:szCs w:val="24"/>
        </w:rPr>
      </w:pPr>
    </w:p>
    <w:p w14:paraId="2B0176CC" w14:textId="009058BE" w:rsidR="00604AC6" w:rsidRPr="00604AC6" w:rsidRDefault="00604AC6" w:rsidP="00604AC6">
      <w:pPr>
        <w:pStyle w:val="Heading1"/>
        <w:rPr>
          <w:rFonts w:ascii="Lato" w:eastAsia="Arial" w:hAnsi="Lato" w:cs="Arial"/>
          <w:color w:val="D81154"/>
          <w:sz w:val="28"/>
          <w:szCs w:val="28"/>
        </w:rPr>
      </w:pPr>
      <w:bookmarkStart w:id="21" w:name="_Toc62489529"/>
      <w:r w:rsidRPr="00604AC6">
        <w:rPr>
          <w:rFonts w:ascii="Lato" w:eastAsia="Arial" w:hAnsi="Lato" w:cs="Arial"/>
          <w:color w:val="D81154"/>
          <w:sz w:val="28"/>
          <w:szCs w:val="28"/>
        </w:rPr>
        <w:t>Monitoring and evaluating</w:t>
      </w:r>
      <w:bookmarkEnd w:id="21"/>
    </w:p>
    <w:p w14:paraId="24489F6D" w14:textId="77777777" w:rsidR="00B125A6" w:rsidRDefault="00B125A6" w:rsidP="00604AC6">
      <w:pPr>
        <w:rPr>
          <w:rFonts w:eastAsia="Arial" w:cs="Arial"/>
          <w:sz w:val="28"/>
          <w:szCs w:val="28"/>
        </w:rPr>
      </w:pPr>
    </w:p>
    <w:p w14:paraId="48FB1C0D" w14:textId="3987A819" w:rsidR="00604AC6" w:rsidRPr="006012C1" w:rsidRDefault="00604AC6" w:rsidP="00604AC6">
      <w:pPr>
        <w:rPr>
          <w:rFonts w:eastAsia="Arial" w:cs="Arial"/>
          <w:color w:val="000000"/>
        </w:rPr>
      </w:pPr>
      <w:r w:rsidRPr="006012C1">
        <w:rPr>
          <w:rFonts w:eastAsia="Arial" w:cs="Arial"/>
          <w:color w:val="000000"/>
        </w:rPr>
        <w:t>The headteacher and subject leader will be responsible for monitoring and evaluating RSHE in line with other subjects.</w:t>
      </w:r>
    </w:p>
    <w:p w14:paraId="646FFBB5"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3F24E784" w14:textId="77777777" w:rsidTr="00A85EA8">
        <w:tc>
          <w:tcPr>
            <w:tcW w:w="9016" w:type="dxa"/>
          </w:tcPr>
          <w:p w14:paraId="13D3CB24" w14:textId="6379AE93" w:rsidR="00604AC6" w:rsidRPr="007607B9" w:rsidRDefault="007607B9" w:rsidP="007607B9">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The Headteacher and RSHE Subject Leader monitor provision through planning reviews, lesson observations, pupil discussions and staff and parent feedback. Resources are reviewed regularly to ensure they remain up to date and appropriate. Findings are shared with governors annually.</w:t>
            </w:r>
          </w:p>
        </w:tc>
      </w:tr>
    </w:tbl>
    <w:p w14:paraId="766DBC13" w14:textId="77777777" w:rsidR="00604AC6" w:rsidRPr="00604AC6" w:rsidRDefault="00604AC6" w:rsidP="00604AC6">
      <w:pPr>
        <w:pStyle w:val="Heading1"/>
        <w:rPr>
          <w:rFonts w:ascii="Lato" w:eastAsia="Arial" w:hAnsi="Lato" w:cs="Arial"/>
          <w:color w:val="D81154"/>
          <w:sz w:val="28"/>
          <w:szCs w:val="28"/>
        </w:rPr>
      </w:pPr>
      <w:bookmarkStart w:id="22" w:name="_Toc62489530"/>
      <w:r w:rsidRPr="00604AC6">
        <w:rPr>
          <w:rFonts w:ascii="Lato" w:eastAsia="Arial" w:hAnsi="Lato" w:cs="Arial"/>
          <w:color w:val="D81154"/>
          <w:sz w:val="28"/>
          <w:szCs w:val="28"/>
        </w:rPr>
        <w:t>Professional development</w:t>
      </w:r>
      <w:bookmarkEnd w:id="22"/>
    </w:p>
    <w:p w14:paraId="0B3AC816" w14:textId="343D011E" w:rsidR="007607B9" w:rsidRPr="007607B9" w:rsidRDefault="007607B9" w:rsidP="007607B9">
      <w:pPr>
        <w:spacing w:before="100" w:beforeAutospacing="1" w:after="100" w:afterAutospacing="1"/>
        <w:rPr>
          <w:rFonts w:asciiTheme="minorHAnsi" w:eastAsia="Times New Roman" w:hAnsiTheme="minorHAnsi" w:cstheme="minorHAnsi"/>
          <w:sz w:val="24"/>
          <w:szCs w:val="24"/>
          <w:lang w:eastAsia="en-GB"/>
        </w:rPr>
      </w:pPr>
      <w:r w:rsidRPr="00581B81">
        <w:rPr>
          <w:rFonts w:asciiTheme="minorHAnsi" w:eastAsia="Times New Roman" w:hAnsiTheme="minorHAnsi" w:cstheme="minorHAnsi"/>
          <w:sz w:val="24"/>
          <w:szCs w:val="24"/>
          <w:lang w:eastAsia="en-GB"/>
        </w:rPr>
        <w:t>Staff receive training to ensure they are confident teaching RSHE. This includes updates on statutory guidance, safeguarding expectations under KCSIE 2025, SEND-inclusive teaching and the distinctiveness of RSHE within a Church of England school. Training may be delivered by diocesan advisers, external specialists or Kapow.</w:t>
      </w:r>
    </w:p>
    <w:p w14:paraId="40E29FC6" w14:textId="77777777" w:rsidR="00604AC6" w:rsidRPr="00604AC6" w:rsidRDefault="00604AC6" w:rsidP="00604AC6">
      <w:pPr>
        <w:pStyle w:val="Heading1"/>
        <w:rPr>
          <w:rFonts w:ascii="Lato" w:eastAsia="Arial" w:hAnsi="Lato" w:cs="Arial"/>
          <w:color w:val="D81154"/>
          <w:sz w:val="28"/>
          <w:szCs w:val="28"/>
        </w:rPr>
      </w:pPr>
      <w:bookmarkStart w:id="23" w:name="_Toc62489531"/>
      <w:r w:rsidRPr="00604AC6">
        <w:rPr>
          <w:rFonts w:ascii="Lato" w:eastAsia="Arial" w:hAnsi="Lato" w:cs="Arial"/>
          <w:color w:val="D81154"/>
          <w:sz w:val="28"/>
          <w:szCs w:val="28"/>
        </w:rPr>
        <w:t>Communication of policy</w:t>
      </w:r>
      <w:bookmarkEnd w:id="23"/>
    </w:p>
    <w:p w14:paraId="2BAC7F3D" w14:textId="57241D62" w:rsidR="00604AC6" w:rsidRPr="006012C1" w:rsidRDefault="00604AC6" w:rsidP="00604AC6">
      <w:pPr>
        <w:rPr>
          <w:rFonts w:eastAsia="Arial" w:cs="Arial"/>
          <w:color w:val="000000"/>
        </w:rPr>
      </w:pPr>
      <w:r w:rsidRPr="006012C1">
        <w:rPr>
          <w:rFonts w:eastAsia="Arial" w:cs="Arial"/>
          <w:color w:val="000000"/>
        </w:rPr>
        <w:t>This RSHE policy will be available to read on and downloaded from the school website and copies can be requested free of charge from the school office.</w:t>
      </w:r>
    </w:p>
    <w:p w14:paraId="139A208D" w14:textId="44300082" w:rsidR="00604AC6" w:rsidRPr="00604AC6" w:rsidRDefault="00604AC6" w:rsidP="00604AC6">
      <w:pPr>
        <w:pStyle w:val="Heading1"/>
        <w:rPr>
          <w:rFonts w:ascii="Lato" w:eastAsia="Arial" w:hAnsi="Lato" w:cs="Arial"/>
          <w:color w:val="D81154"/>
          <w:sz w:val="28"/>
          <w:szCs w:val="28"/>
        </w:rPr>
      </w:pPr>
      <w:bookmarkStart w:id="24" w:name="_Toc62489532"/>
      <w:r w:rsidRPr="00604AC6">
        <w:rPr>
          <w:rFonts w:ascii="Lato" w:eastAsia="Arial" w:hAnsi="Lato" w:cs="Arial"/>
          <w:color w:val="D81154"/>
          <w:sz w:val="28"/>
          <w:szCs w:val="28"/>
        </w:rPr>
        <w:t>Review</w:t>
      </w:r>
      <w:bookmarkEnd w:id="24"/>
    </w:p>
    <w:p w14:paraId="6A8E87B8" w14:textId="61FF700F" w:rsidR="00604AC6" w:rsidRDefault="00604AC6" w:rsidP="00E5712B">
      <w:pPr>
        <w:rPr>
          <w:rFonts w:eastAsia="Arial" w:cs="Arial"/>
          <w:color w:val="000000"/>
        </w:rPr>
      </w:pPr>
      <w:r w:rsidRPr="006012C1">
        <w:rPr>
          <w:rFonts w:eastAsia="Arial" w:cs="Arial"/>
          <w:color w:val="000000"/>
        </w:rPr>
        <w:t>This policy will be reviewed every three years from the add the date of approval of the RSHE policy by the governors.</w:t>
      </w:r>
      <w:bookmarkEnd w:id="1"/>
    </w:p>
    <w:p w14:paraId="1F7AD415" w14:textId="4626DAEF" w:rsidR="0055654A" w:rsidRDefault="0055654A" w:rsidP="00E5712B">
      <w:pPr>
        <w:rPr>
          <w:rFonts w:eastAsia="Arial" w:cs="Arial"/>
          <w:color w:val="000000"/>
        </w:rPr>
      </w:pPr>
    </w:p>
    <w:p w14:paraId="5BA9CA3B" w14:textId="77777777" w:rsidR="0055654A" w:rsidRPr="00604AC6" w:rsidRDefault="0055654A" w:rsidP="00E5712B">
      <w:pPr>
        <w:rPr>
          <w:sz w:val="20"/>
        </w:rPr>
      </w:pPr>
    </w:p>
    <w:sectPr w:rsidR="0055654A" w:rsidRPr="00604AC6" w:rsidSect="00604AC6">
      <w:type w:val="continuous"/>
      <w:pgSz w:w="11910" w:h="16840"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69E59" w14:textId="77777777" w:rsidR="00F17914" w:rsidRDefault="00F17914" w:rsidP="00604AC6">
      <w:r>
        <w:separator/>
      </w:r>
    </w:p>
  </w:endnote>
  <w:endnote w:type="continuationSeparator" w:id="0">
    <w:p w14:paraId="12D20C2C" w14:textId="77777777" w:rsidR="00F17914" w:rsidRDefault="00F17914" w:rsidP="0060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Lato">
    <w:charset w:val="00"/>
    <w:family w:val="swiss"/>
    <w:pitch w:val="variable"/>
    <w:sig w:usb0="E10002FF" w:usb1="5000ECFF" w:usb2="00000021" w:usb3="00000000" w:csb0="0000019F" w:csb1="00000000"/>
    <w:embedRegular r:id="rId1" w:fontKey="{4C956157-8571-4889-B51A-FA01D4B2B9A1}"/>
    <w:embedBold r:id="rId2" w:fontKey="{B42BCEBB-0505-445C-9B65-2D236553E3BB}"/>
    <w:embedItalic r:id="rId3" w:fontKey="{861BB3D0-D9CE-4577-85DC-33C56CC275B2}"/>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4" w:fontKey="{3CD40EE1-17F2-4141-A347-97F318B6B612}"/>
    <w:embedItalic r:id="rId5" w:fontKey="{C523033F-AA90-449C-9C67-896728602F96}"/>
  </w:font>
  <w:font w:name="Cambria">
    <w:panose1 w:val="02040503050406030204"/>
    <w:charset w:val="00"/>
    <w:family w:val="roman"/>
    <w:pitch w:val="variable"/>
    <w:sig w:usb0="E00006FF" w:usb1="420024FF" w:usb2="02000000" w:usb3="00000000" w:csb0="0000019F" w:csb1="00000000"/>
    <w:embedRegular r:id="rId6" w:fontKey="{32648223-51F9-4C20-B911-53861A3AE1F8}"/>
  </w:font>
  <w:font w:name="Caveat">
    <w:charset w:val="00"/>
    <w:family w:val="auto"/>
    <w:pitch w:val="variable"/>
    <w:sig w:usb0="A00002FF" w:usb1="5000005B" w:usb2="00000000" w:usb3="00000000" w:csb0="00000097" w:csb1="00000000"/>
    <w:embedBold r:id="rId7" w:fontKey="{DDC03D26-A62E-4025-B169-BC0E83EA5C53}"/>
  </w:font>
  <w:font w:name="Minion Pro">
    <w:panose1 w:val="00000000000000000000"/>
    <w:charset w:val="00"/>
    <w:family w:val="roman"/>
    <w:notTrueType/>
    <w:pitch w:val="variable"/>
    <w:sig w:usb0="60000287" w:usb1="00000001" w:usb2="00000000" w:usb3="00000000" w:csb0="0000019F" w:csb1="00000000"/>
  </w:font>
  <w:font w:name="Lato Medium">
    <w:charset w:val="00"/>
    <w:family w:val="swiss"/>
    <w:pitch w:val="variable"/>
    <w:sig w:usb0="E10002FF" w:usb1="5000ECFF" w:usb2="00000021" w:usb3="00000000" w:csb0="0000019F" w:csb1="00000000"/>
    <w:embedRegular r:id="rId8" w:fontKey="{EA75AF92-E003-4794-847C-6692D35E319C}"/>
  </w:font>
  <w:font w:name="Lato Black">
    <w:charset w:val="00"/>
    <w:family w:val="swiss"/>
    <w:pitch w:val="variable"/>
    <w:sig w:usb0="E10002FF" w:usb1="5000ECFF" w:usb2="00000021" w:usb3="00000000" w:csb0="0000019F" w:csb1="00000000"/>
    <w:embedRegular r:id="rId9" w:fontKey="{1E9159BE-362B-46A3-B8CE-C92507EB7C6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ED7D8" w14:textId="73600777" w:rsidR="00604AC6" w:rsidRPr="00E5712B" w:rsidRDefault="007607B9" w:rsidP="00604AC6">
    <w:pPr>
      <w:pStyle w:val="Footer"/>
      <w:jc w:val="center"/>
      <w:rPr>
        <w:rFonts w:ascii="Lato Medium" w:hAnsi="Lato Medium"/>
      </w:rPr>
    </w:pPr>
    <w:r>
      <w:rPr>
        <w:rFonts w:ascii="Lato Medium" w:hAnsi="Lato Medium"/>
        <w:noProof/>
        <w:lang w:eastAsia="en-GB"/>
      </w:rPr>
      <mc:AlternateContent>
        <mc:Choice Requires="wps">
          <w:drawing>
            <wp:anchor distT="0" distB="0" distL="114300" distR="114300" simplePos="0" relativeHeight="251659264" behindDoc="0" locked="0" layoutInCell="1" allowOverlap="1" wp14:anchorId="59713986" wp14:editId="2EE3C742">
              <wp:simplePos x="0" y="0"/>
              <wp:positionH relativeFrom="page">
                <wp:align>right</wp:align>
              </wp:positionH>
              <wp:positionV relativeFrom="page">
                <wp:align>bottom</wp:align>
              </wp:positionV>
              <wp:extent cx="1376680" cy="1101725"/>
              <wp:effectExtent l="0" t="0" r="0" b="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6680" cy="1101725"/>
                      </a:xfrm>
                      <a:prstGeom prst="triangle">
                        <a:avLst>
                          <a:gd name="adj" fmla="val 100000"/>
                        </a:avLst>
                      </a:prstGeom>
                      <a:solidFill>
                        <a:srgbClr val="D81154">
                          <a:alpha val="2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B32D" w14:textId="5290886B" w:rsidR="00E5712B" w:rsidRPr="00E5712B" w:rsidRDefault="00E5712B">
                          <w:pPr>
                            <w:jc w:val="center"/>
                            <w:rPr>
                              <w:rFonts w:ascii="Lato Black" w:hAnsi="Lato Black"/>
                              <w:sz w:val="16"/>
                              <w:szCs w:val="48"/>
                            </w:rPr>
                          </w:pPr>
                          <w:r w:rsidRPr="00E5712B">
                            <w:rPr>
                              <w:rFonts w:ascii="Lato Black" w:eastAsiaTheme="minorEastAsia" w:hAnsi="Lato Black" w:cs="Times New Roman"/>
                              <w:sz w:val="16"/>
                              <w:szCs w:val="16"/>
                            </w:rPr>
                            <w:fldChar w:fldCharType="begin"/>
                          </w:r>
                          <w:r w:rsidRPr="00E5712B">
                            <w:rPr>
                              <w:rFonts w:ascii="Lato Black" w:hAnsi="Lato Black"/>
                              <w:sz w:val="16"/>
                              <w:szCs w:val="16"/>
                            </w:rPr>
                            <w:instrText xml:space="preserve"> PAGE    \* MERGEFORMAT </w:instrText>
                          </w:r>
                          <w:r w:rsidRPr="00E5712B">
                            <w:rPr>
                              <w:rFonts w:ascii="Lato Black" w:eastAsiaTheme="minorEastAsia" w:hAnsi="Lato Black" w:cs="Times New Roman"/>
                              <w:sz w:val="16"/>
                              <w:szCs w:val="16"/>
                            </w:rPr>
                            <w:fldChar w:fldCharType="separate"/>
                          </w:r>
                          <w:r w:rsidR="007530FB" w:rsidRPr="007530FB">
                            <w:rPr>
                              <w:rFonts w:ascii="Lato Black" w:eastAsiaTheme="majorEastAsia" w:hAnsi="Lato Black" w:cstheme="majorBidi"/>
                              <w:noProof/>
                              <w:color w:val="FFFFFF" w:themeColor="background1"/>
                              <w:sz w:val="48"/>
                              <w:szCs w:val="48"/>
                            </w:rPr>
                            <w:t>8</w:t>
                          </w:r>
                          <w:r w:rsidRPr="00E5712B">
                            <w:rPr>
                              <w:rFonts w:ascii="Lato Black" w:eastAsiaTheme="majorEastAsia" w:hAnsi="Lato Black" w:cstheme="majorBidi"/>
                              <w:noProof/>
                              <w:color w:val="FFFFFF" w:themeColor="background1"/>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71398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 o:spid="_x0000_s1040" type="#_x0000_t5" style="position:absolute;left:0;text-align:left;margin-left:57.2pt;margin-top:0;width:108.4pt;height:86.75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" adj="21600" fillcolor="#d81154" stroked="f">
              <v:fill opacity="13107f"/>
              <v:textbox>
                <w:txbxContent>
                  <w:p w14:paraId="67B8B32D" w14:textId="5290886B" w:rsidR="00E5712B" w:rsidRPr="00E5712B" w:rsidRDefault="00E5712B">
                    <w:pPr>
                      <w:jc w:val="center"/>
                      <w:rPr>
                        <w:rFonts w:ascii="Lato Black" w:hAnsi="Lato Black"/>
                        <w:sz w:val="16"/>
                        <w:szCs w:val="48"/>
                      </w:rPr>
                    </w:pPr>
                    <w:r w:rsidRPr="00E5712B">
                      <w:rPr>
                        <w:rFonts w:ascii="Lato Black" w:eastAsiaTheme="minorEastAsia" w:hAnsi="Lato Black" w:cs="Times New Roman"/>
                        <w:sz w:val="16"/>
                        <w:szCs w:val="16"/>
                      </w:rPr>
                      <w:fldChar w:fldCharType="begin"/>
                    </w:r>
                    <w:r w:rsidRPr="00E5712B">
                      <w:rPr>
                        <w:rFonts w:ascii="Lato Black" w:hAnsi="Lato Black"/>
                        <w:sz w:val="16"/>
                        <w:szCs w:val="16"/>
                      </w:rPr>
                      <w:instrText xml:space="preserve"> PAGE    \* MERGEFORMAT </w:instrText>
                    </w:r>
                    <w:r w:rsidRPr="00E5712B">
                      <w:rPr>
                        <w:rFonts w:ascii="Lato Black" w:eastAsiaTheme="minorEastAsia" w:hAnsi="Lato Black" w:cs="Times New Roman"/>
                        <w:sz w:val="16"/>
                        <w:szCs w:val="16"/>
                      </w:rPr>
                      <w:fldChar w:fldCharType="separate"/>
                    </w:r>
                    <w:r w:rsidR="007530FB" w:rsidRPr="007530FB">
                      <w:rPr>
                        <w:rFonts w:ascii="Lato Black" w:eastAsiaTheme="majorEastAsia" w:hAnsi="Lato Black" w:cstheme="majorBidi"/>
                        <w:noProof/>
                        <w:color w:val="FFFFFF" w:themeColor="background1"/>
                        <w:sz w:val="48"/>
                        <w:szCs w:val="48"/>
                      </w:rPr>
                      <w:t>8</w:t>
                    </w:r>
                    <w:r w:rsidRPr="00E5712B">
                      <w:rPr>
                        <w:rFonts w:ascii="Lato Black" w:eastAsiaTheme="majorEastAsia" w:hAnsi="Lato Black" w:cstheme="majorBidi"/>
                        <w:noProof/>
                        <w:color w:val="FFFFFF" w:themeColor="background1"/>
                        <w:sz w:val="48"/>
                        <w:szCs w:val="4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A0A91" w14:textId="77777777" w:rsidR="00F17914" w:rsidRDefault="00F17914" w:rsidP="00604AC6">
      <w:r>
        <w:separator/>
      </w:r>
    </w:p>
  </w:footnote>
  <w:footnote w:type="continuationSeparator" w:id="0">
    <w:p w14:paraId="1F3294DB" w14:textId="77777777" w:rsidR="00F17914" w:rsidRDefault="00F17914" w:rsidP="00604A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5367"/>
    <w:multiLevelType w:val="multilevel"/>
    <w:tmpl w:val="DAE2A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6F4393"/>
    <w:multiLevelType w:val="hybridMultilevel"/>
    <w:tmpl w:val="59325068"/>
    <w:lvl w:ilvl="0" w:tplc="400ECE2C">
      <w:start w:val="1"/>
      <w:numFmt w:val="decimal"/>
      <w:lvlText w:val="%1."/>
      <w:lvlJc w:val="left"/>
      <w:pPr>
        <w:ind w:left="785" w:hanging="360"/>
      </w:pPr>
      <w:rPr>
        <w:rFonts w:ascii="Lato" w:eastAsia="Lato" w:hAnsi="Lato" w:cs="Lato" w:hint="default"/>
        <w:color w:val="231F20"/>
        <w:w w:val="100"/>
        <w:sz w:val="20"/>
        <w:szCs w:val="20"/>
        <w:lang w:val="en-GB" w:eastAsia="en-US" w:bidi="ar-SA"/>
      </w:rPr>
    </w:lvl>
    <w:lvl w:ilvl="1" w:tplc="EF923BE2">
      <w:numFmt w:val="bullet"/>
      <w:lvlText w:val="•"/>
      <w:lvlJc w:val="left"/>
      <w:pPr>
        <w:ind w:left="1892" w:hanging="360"/>
      </w:pPr>
      <w:rPr>
        <w:rFonts w:hint="default"/>
        <w:lang w:val="en-GB" w:eastAsia="en-US" w:bidi="ar-SA"/>
      </w:rPr>
    </w:lvl>
    <w:lvl w:ilvl="2" w:tplc="A6467D08">
      <w:numFmt w:val="bullet"/>
      <w:lvlText w:val="•"/>
      <w:lvlJc w:val="left"/>
      <w:pPr>
        <w:ind w:left="3005" w:hanging="360"/>
      </w:pPr>
      <w:rPr>
        <w:rFonts w:hint="default"/>
        <w:lang w:val="en-GB" w:eastAsia="en-US" w:bidi="ar-SA"/>
      </w:rPr>
    </w:lvl>
    <w:lvl w:ilvl="3" w:tplc="12940126">
      <w:numFmt w:val="bullet"/>
      <w:lvlText w:val="•"/>
      <w:lvlJc w:val="left"/>
      <w:pPr>
        <w:ind w:left="4117" w:hanging="360"/>
      </w:pPr>
      <w:rPr>
        <w:rFonts w:hint="default"/>
        <w:lang w:val="en-GB" w:eastAsia="en-US" w:bidi="ar-SA"/>
      </w:rPr>
    </w:lvl>
    <w:lvl w:ilvl="4" w:tplc="713A52DE">
      <w:numFmt w:val="bullet"/>
      <w:lvlText w:val="•"/>
      <w:lvlJc w:val="left"/>
      <w:pPr>
        <w:ind w:left="5230" w:hanging="360"/>
      </w:pPr>
      <w:rPr>
        <w:rFonts w:hint="default"/>
        <w:lang w:val="en-GB" w:eastAsia="en-US" w:bidi="ar-SA"/>
      </w:rPr>
    </w:lvl>
    <w:lvl w:ilvl="5" w:tplc="644A037A">
      <w:numFmt w:val="bullet"/>
      <w:lvlText w:val="•"/>
      <w:lvlJc w:val="left"/>
      <w:pPr>
        <w:ind w:left="6342" w:hanging="360"/>
      </w:pPr>
      <w:rPr>
        <w:rFonts w:hint="default"/>
        <w:lang w:val="en-GB" w:eastAsia="en-US" w:bidi="ar-SA"/>
      </w:rPr>
    </w:lvl>
    <w:lvl w:ilvl="6" w:tplc="C98454FC">
      <w:numFmt w:val="bullet"/>
      <w:lvlText w:val="•"/>
      <w:lvlJc w:val="left"/>
      <w:pPr>
        <w:ind w:left="7455" w:hanging="360"/>
      </w:pPr>
      <w:rPr>
        <w:rFonts w:hint="default"/>
        <w:lang w:val="en-GB" w:eastAsia="en-US" w:bidi="ar-SA"/>
      </w:rPr>
    </w:lvl>
    <w:lvl w:ilvl="7" w:tplc="B3F664BA">
      <w:numFmt w:val="bullet"/>
      <w:lvlText w:val="•"/>
      <w:lvlJc w:val="left"/>
      <w:pPr>
        <w:ind w:left="8567" w:hanging="360"/>
      </w:pPr>
      <w:rPr>
        <w:rFonts w:hint="default"/>
        <w:lang w:val="en-GB" w:eastAsia="en-US" w:bidi="ar-SA"/>
      </w:rPr>
    </w:lvl>
    <w:lvl w:ilvl="8" w:tplc="BBFAEC88">
      <w:numFmt w:val="bullet"/>
      <w:lvlText w:val="•"/>
      <w:lvlJc w:val="left"/>
      <w:pPr>
        <w:ind w:left="9680" w:hanging="360"/>
      </w:pPr>
      <w:rPr>
        <w:rFonts w:hint="default"/>
        <w:lang w:val="en-GB" w:eastAsia="en-US" w:bidi="ar-SA"/>
      </w:rPr>
    </w:lvl>
  </w:abstractNum>
  <w:abstractNum w:abstractNumId="2" w15:restartNumberingAfterBreak="0">
    <w:nsid w:val="15A514EA"/>
    <w:multiLevelType w:val="multilevel"/>
    <w:tmpl w:val="2350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7F545C"/>
    <w:multiLevelType w:val="multilevel"/>
    <w:tmpl w:val="40185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73973B7"/>
    <w:multiLevelType w:val="multilevel"/>
    <w:tmpl w:val="276C9F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8E7E1F"/>
    <w:multiLevelType w:val="multilevel"/>
    <w:tmpl w:val="8EEA3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1F42069"/>
    <w:multiLevelType w:val="multilevel"/>
    <w:tmpl w:val="C106AB44"/>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4C2FAE"/>
    <w:multiLevelType w:val="multilevel"/>
    <w:tmpl w:val="DDBE6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7CB2F88"/>
    <w:multiLevelType w:val="multilevel"/>
    <w:tmpl w:val="5518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3519E7"/>
    <w:multiLevelType w:val="multilevel"/>
    <w:tmpl w:val="CE80C1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9895D6B"/>
    <w:multiLevelType w:val="multilevel"/>
    <w:tmpl w:val="3A645C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406452"/>
    <w:multiLevelType w:val="multilevel"/>
    <w:tmpl w:val="F5E277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2944CE6"/>
    <w:multiLevelType w:val="multilevel"/>
    <w:tmpl w:val="A8147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44D65D9"/>
    <w:multiLevelType w:val="multilevel"/>
    <w:tmpl w:val="ED684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CC25AE2"/>
    <w:multiLevelType w:val="multilevel"/>
    <w:tmpl w:val="C74E8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DDE5824"/>
    <w:multiLevelType w:val="multilevel"/>
    <w:tmpl w:val="371EC7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0F13C79"/>
    <w:multiLevelType w:val="hybridMultilevel"/>
    <w:tmpl w:val="56183470"/>
    <w:lvl w:ilvl="0" w:tplc="F7C27FC4">
      <w:numFmt w:val="bullet"/>
      <w:lvlText w:val="•"/>
      <w:lvlJc w:val="left"/>
      <w:pPr>
        <w:ind w:left="785" w:hanging="360"/>
      </w:pPr>
      <w:rPr>
        <w:rFonts w:ascii="Lato" w:eastAsia="Lato" w:hAnsi="Lato" w:cs="Lato" w:hint="default"/>
        <w:color w:val="231F20"/>
        <w:w w:val="100"/>
        <w:sz w:val="20"/>
        <w:szCs w:val="20"/>
        <w:lang w:val="en-GB" w:eastAsia="en-US" w:bidi="ar-SA"/>
      </w:rPr>
    </w:lvl>
    <w:lvl w:ilvl="1" w:tplc="FB406A7A">
      <w:numFmt w:val="bullet"/>
      <w:lvlText w:val="•"/>
      <w:lvlJc w:val="left"/>
      <w:pPr>
        <w:ind w:left="1892" w:hanging="360"/>
      </w:pPr>
      <w:rPr>
        <w:rFonts w:hint="default"/>
        <w:lang w:val="en-GB" w:eastAsia="en-US" w:bidi="ar-SA"/>
      </w:rPr>
    </w:lvl>
    <w:lvl w:ilvl="2" w:tplc="66949CCE">
      <w:numFmt w:val="bullet"/>
      <w:lvlText w:val="•"/>
      <w:lvlJc w:val="left"/>
      <w:pPr>
        <w:ind w:left="3005" w:hanging="360"/>
      </w:pPr>
      <w:rPr>
        <w:rFonts w:hint="default"/>
        <w:lang w:val="en-GB" w:eastAsia="en-US" w:bidi="ar-SA"/>
      </w:rPr>
    </w:lvl>
    <w:lvl w:ilvl="3" w:tplc="367A4494">
      <w:numFmt w:val="bullet"/>
      <w:lvlText w:val="•"/>
      <w:lvlJc w:val="left"/>
      <w:pPr>
        <w:ind w:left="4117" w:hanging="360"/>
      </w:pPr>
      <w:rPr>
        <w:rFonts w:hint="default"/>
        <w:lang w:val="en-GB" w:eastAsia="en-US" w:bidi="ar-SA"/>
      </w:rPr>
    </w:lvl>
    <w:lvl w:ilvl="4" w:tplc="59D6E0F4">
      <w:numFmt w:val="bullet"/>
      <w:lvlText w:val="•"/>
      <w:lvlJc w:val="left"/>
      <w:pPr>
        <w:ind w:left="5230" w:hanging="360"/>
      </w:pPr>
      <w:rPr>
        <w:rFonts w:hint="default"/>
        <w:lang w:val="en-GB" w:eastAsia="en-US" w:bidi="ar-SA"/>
      </w:rPr>
    </w:lvl>
    <w:lvl w:ilvl="5" w:tplc="88A4960C">
      <w:numFmt w:val="bullet"/>
      <w:lvlText w:val="•"/>
      <w:lvlJc w:val="left"/>
      <w:pPr>
        <w:ind w:left="6342" w:hanging="360"/>
      </w:pPr>
      <w:rPr>
        <w:rFonts w:hint="default"/>
        <w:lang w:val="en-GB" w:eastAsia="en-US" w:bidi="ar-SA"/>
      </w:rPr>
    </w:lvl>
    <w:lvl w:ilvl="6" w:tplc="D94A9544">
      <w:numFmt w:val="bullet"/>
      <w:lvlText w:val="•"/>
      <w:lvlJc w:val="left"/>
      <w:pPr>
        <w:ind w:left="7455" w:hanging="360"/>
      </w:pPr>
      <w:rPr>
        <w:rFonts w:hint="default"/>
        <w:lang w:val="en-GB" w:eastAsia="en-US" w:bidi="ar-SA"/>
      </w:rPr>
    </w:lvl>
    <w:lvl w:ilvl="7" w:tplc="C74E764E">
      <w:numFmt w:val="bullet"/>
      <w:lvlText w:val="•"/>
      <w:lvlJc w:val="left"/>
      <w:pPr>
        <w:ind w:left="8567" w:hanging="360"/>
      </w:pPr>
      <w:rPr>
        <w:rFonts w:hint="default"/>
        <w:lang w:val="en-GB" w:eastAsia="en-US" w:bidi="ar-SA"/>
      </w:rPr>
    </w:lvl>
    <w:lvl w:ilvl="8" w:tplc="1E7A8FA8">
      <w:numFmt w:val="bullet"/>
      <w:lvlText w:val="•"/>
      <w:lvlJc w:val="left"/>
      <w:pPr>
        <w:ind w:left="9680" w:hanging="360"/>
      </w:pPr>
      <w:rPr>
        <w:rFonts w:hint="default"/>
        <w:lang w:val="en-GB" w:eastAsia="en-US" w:bidi="ar-SA"/>
      </w:rPr>
    </w:lvl>
  </w:abstractNum>
  <w:abstractNum w:abstractNumId="17" w15:restartNumberingAfterBreak="0">
    <w:nsid w:val="650238E6"/>
    <w:multiLevelType w:val="multilevel"/>
    <w:tmpl w:val="09729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A133018"/>
    <w:multiLevelType w:val="multilevel"/>
    <w:tmpl w:val="6A969A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5226C51"/>
    <w:multiLevelType w:val="multilevel"/>
    <w:tmpl w:val="36CCA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A6E0F3F"/>
    <w:multiLevelType w:val="multilevel"/>
    <w:tmpl w:val="16E0F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B53754B"/>
    <w:multiLevelType w:val="multilevel"/>
    <w:tmpl w:val="267E2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6"/>
  </w:num>
  <w:num w:numId="3">
    <w:abstractNumId w:val="15"/>
  </w:num>
  <w:num w:numId="4">
    <w:abstractNumId w:val="0"/>
  </w:num>
  <w:num w:numId="5">
    <w:abstractNumId w:val="20"/>
  </w:num>
  <w:num w:numId="6">
    <w:abstractNumId w:val="14"/>
  </w:num>
  <w:num w:numId="7">
    <w:abstractNumId w:val="10"/>
  </w:num>
  <w:num w:numId="8">
    <w:abstractNumId w:val="13"/>
  </w:num>
  <w:num w:numId="9">
    <w:abstractNumId w:val="19"/>
  </w:num>
  <w:num w:numId="10">
    <w:abstractNumId w:val="5"/>
  </w:num>
  <w:num w:numId="11">
    <w:abstractNumId w:val="2"/>
  </w:num>
  <w:num w:numId="12">
    <w:abstractNumId w:val="7"/>
  </w:num>
  <w:num w:numId="13">
    <w:abstractNumId w:val="4"/>
  </w:num>
  <w:num w:numId="14">
    <w:abstractNumId w:val="9"/>
  </w:num>
  <w:num w:numId="15">
    <w:abstractNumId w:val="17"/>
  </w:num>
  <w:num w:numId="16">
    <w:abstractNumId w:val="21"/>
  </w:num>
  <w:num w:numId="17">
    <w:abstractNumId w:val="12"/>
  </w:num>
  <w:num w:numId="18">
    <w:abstractNumId w:val="11"/>
  </w:num>
  <w:num w:numId="19">
    <w:abstractNumId w:val="3"/>
  </w:num>
  <w:num w:numId="20">
    <w:abstractNumId w:val="6"/>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rawingGridHorizontalSpacing w:val="110"/>
  <w:displayHorizontalDrawingGridEvery w:val="2"/>
  <w:characterSpacingControl w:val="doNotCompress"/>
  <w:hdrShapeDefaults>
    <o:shapedefaults v:ext="edit" spidmax="4097">
      <o:colormru v:ext="edit" colors="#f06,#e6005d,#ea005f,#d60057"/>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0DB"/>
    <w:rsid w:val="000F7937"/>
    <w:rsid w:val="001937B4"/>
    <w:rsid w:val="003D02AB"/>
    <w:rsid w:val="004C6F0B"/>
    <w:rsid w:val="00516502"/>
    <w:rsid w:val="00521B00"/>
    <w:rsid w:val="0055654A"/>
    <w:rsid w:val="005F1C57"/>
    <w:rsid w:val="00604AC6"/>
    <w:rsid w:val="007530FB"/>
    <w:rsid w:val="007607B9"/>
    <w:rsid w:val="009569B2"/>
    <w:rsid w:val="00972162"/>
    <w:rsid w:val="00A44AEC"/>
    <w:rsid w:val="00B125A6"/>
    <w:rsid w:val="00B550DB"/>
    <w:rsid w:val="00BB10E0"/>
    <w:rsid w:val="00CA5BE0"/>
    <w:rsid w:val="00CD47DD"/>
    <w:rsid w:val="00CE50DB"/>
    <w:rsid w:val="00D10DF9"/>
    <w:rsid w:val="00E5712B"/>
    <w:rsid w:val="00EB5BCB"/>
    <w:rsid w:val="00F17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f06,#e6005d,#ea005f,#d60057"/>
    </o:shapedefaults>
    <o:shapelayout v:ext="edit">
      <o:idmap v:ext="edit" data="1"/>
    </o:shapelayout>
  </w:shapeDefaults>
  <w:decimalSymbol w:val="."/>
  <w:listSeparator w:val=","/>
  <w14:docId w14:val="5ACB04A0"/>
  <w15:docId w15:val="{D785CB9E-8C9E-48F4-9619-9B2FAC564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Lato" w:eastAsia="Lato" w:hAnsi="Lato" w:cs="Lato"/>
      <w:lang w:val="en-GB"/>
    </w:rPr>
  </w:style>
  <w:style w:type="paragraph" w:styleId="Heading1">
    <w:name w:val="heading 1"/>
    <w:basedOn w:val="Normal"/>
    <w:next w:val="Normal"/>
    <w:link w:val="Heading1Char"/>
    <w:uiPriority w:val="9"/>
    <w:qFormat/>
    <w:rsid w:val="00604AC6"/>
    <w:pPr>
      <w:keepNext/>
      <w:keepLines/>
      <w:widowControl/>
      <w:autoSpaceDE/>
      <w:autoSpaceDN/>
      <w:spacing w:before="240" w:line="259" w:lineRule="auto"/>
      <w:outlineLvl w:val="0"/>
    </w:pPr>
    <w:rPr>
      <w:rFonts w:asciiTheme="majorHAnsi" w:eastAsiaTheme="majorEastAsia" w:hAnsiTheme="majorHAnsi"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604AC6"/>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link w:val="TitleChar"/>
    <w:uiPriority w:val="10"/>
    <w:qFormat/>
    <w:pPr>
      <w:spacing w:before="6"/>
    </w:pPr>
    <w:rPr>
      <w:rFonts w:ascii="Caveat" w:eastAsia="Caveat" w:hAnsi="Caveat" w:cs="Caveat"/>
      <w:b/>
      <w:bCs/>
      <w:sz w:val="48"/>
      <w:szCs w:val="48"/>
    </w:rPr>
  </w:style>
  <w:style w:type="paragraph" w:styleId="ListParagraph">
    <w:name w:val="List Paragraph"/>
    <w:basedOn w:val="Normal"/>
    <w:uiPriority w:val="1"/>
    <w:qFormat/>
    <w:pPr>
      <w:spacing w:before="40"/>
      <w:ind w:left="785" w:hanging="361"/>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0"/>
    <w:rsid w:val="00604AC6"/>
    <w:rPr>
      <w:rFonts w:ascii="Caveat" w:eastAsia="Caveat" w:hAnsi="Caveat" w:cs="Caveat"/>
      <w:b/>
      <w:bCs/>
      <w:sz w:val="48"/>
      <w:szCs w:val="48"/>
      <w:lang w:val="en-GB"/>
    </w:rPr>
  </w:style>
  <w:style w:type="paragraph" w:styleId="Header">
    <w:name w:val="header"/>
    <w:basedOn w:val="Normal"/>
    <w:link w:val="HeaderChar"/>
    <w:uiPriority w:val="99"/>
    <w:unhideWhenUsed/>
    <w:rsid w:val="00604AC6"/>
    <w:pPr>
      <w:tabs>
        <w:tab w:val="center" w:pos="4513"/>
        <w:tab w:val="right" w:pos="9026"/>
      </w:tabs>
    </w:pPr>
  </w:style>
  <w:style w:type="character" w:customStyle="1" w:styleId="HeaderChar">
    <w:name w:val="Header Char"/>
    <w:basedOn w:val="DefaultParagraphFont"/>
    <w:link w:val="Header"/>
    <w:uiPriority w:val="99"/>
    <w:rsid w:val="00604AC6"/>
    <w:rPr>
      <w:rFonts w:ascii="Lato" w:eastAsia="Lato" w:hAnsi="Lato" w:cs="Lato"/>
      <w:lang w:val="en-GB"/>
    </w:rPr>
  </w:style>
  <w:style w:type="paragraph" w:styleId="Footer">
    <w:name w:val="footer"/>
    <w:basedOn w:val="Normal"/>
    <w:link w:val="FooterChar"/>
    <w:uiPriority w:val="99"/>
    <w:unhideWhenUsed/>
    <w:rsid w:val="00604AC6"/>
    <w:pPr>
      <w:tabs>
        <w:tab w:val="center" w:pos="4513"/>
        <w:tab w:val="right" w:pos="9026"/>
      </w:tabs>
    </w:pPr>
  </w:style>
  <w:style w:type="character" w:customStyle="1" w:styleId="FooterChar">
    <w:name w:val="Footer Char"/>
    <w:basedOn w:val="DefaultParagraphFont"/>
    <w:link w:val="Footer"/>
    <w:uiPriority w:val="99"/>
    <w:rsid w:val="00604AC6"/>
    <w:rPr>
      <w:rFonts w:ascii="Lato" w:eastAsia="Lato" w:hAnsi="Lato" w:cs="Lato"/>
      <w:lang w:val="en-GB"/>
    </w:rPr>
  </w:style>
  <w:style w:type="paragraph" w:customStyle="1" w:styleId="BasicParagraph">
    <w:name w:val="[Basic Paragraph]"/>
    <w:basedOn w:val="Normal"/>
    <w:uiPriority w:val="99"/>
    <w:rsid w:val="00604AC6"/>
    <w:pPr>
      <w:widowControl/>
      <w:adjustRightInd w:val="0"/>
      <w:spacing w:line="288" w:lineRule="auto"/>
      <w:textAlignment w:val="center"/>
    </w:pPr>
    <w:rPr>
      <w:rFonts w:ascii="Minion Pro" w:eastAsiaTheme="minorHAnsi" w:hAnsi="Minion Pro" w:cs="Minion Pro"/>
      <w:color w:val="000000"/>
      <w:sz w:val="24"/>
      <w:szCs w:val="24"/>
    </w:rPr>
  </w:style>
  <w:style w:type="character" w:customStyle="1" w:styleId="Heading1Char">
    <w:name w:val="Heading 1 Char"/>
    <w:basedOn w:val="DefaultParagraphFont"/>
    <w:link w:val="Heading1"/>
    <w:uiPriority w:val="9"/>
    <w:rsid w:val="00604AC6"/>
    <w:rPr>
      <w:rFonts w:asciiTheme="majorHAnsi" w:eastAsiaTheme="majorEastAsia" w:hAnsiTheme="majorHAnsi" w:cstheme="majorBidi"/>
      <w:color w:val="365F91" w:themeColor="accent1" w:themeShade="BF"/>
      <w:sz w:val="32"/>
      <w:szCs w:val="32"/>
      <w:lang w:val="en-GB" w:eastAsia="en-GB"/>
    </w:rPr>
  </w:style>
  <w:style w:type="character" w:customStyle="1" w:styleId="Heading2Char">
    <w:name w:val="Heading 2 Char"/>
    <w:basedOn w:val="DefaultParagraphFont"/>
    <w:link w:val="Heading2"/>
    <w:uiPriority w:val="9"/>
    <w:rsid w:val="00604AC6"/>
    <w:rPr>
      <w:rFonts w:asciiTheme="majorHAnsi" w:eastAsiaTheme="majorEastAsia" w:hAnsiTheme="majorHAnsi" w:cstheme="majorBidi"/>
      <w:color w:val="365F91" w:themeColor="accent1" w:themeShade="BF"/>
      <w:sz w:val="26"/>
      <w:szCs w:val="26"/>
      <w:lang w:val="en-GB" w:eastAsia="en-GB"/>
    </w:rPr>
  </w:style>
  <w:style w:type="character" w:styleId="PageNumber">
    <w:name w:val="page number"/>
    <w:basedOn w:val="DefaultParagraphFont"/>
    <w:uiPriority w:val="99"/>
    <w:unhideWhenUsed/>
    <w:rsid w:val="00E5712B"/>
  </w:style>
  <w:style w:type="paragraph" w:styleId="TOC1">
    <w:name w:val="toc 1"/>
    <w:basedOn w:val="Normal"/>
    <w:next w:val="Normal"/>
    <w:autoRedefine/>
    <w:uiPriority w:val="39"/>
    <w:unhideWhenUsed/>
    <w:rsid w:val="004C6F0B"/>
    <w:pPr>
      <w:tabs>
        <w:tab w:val="right" w:pos="9020"/>
      </w:tabs>
      <w:spacing w:after="100" w:line="276" w:lineRule="auto"/>
    </w:pPr>
  </w:style>
  <w:style w:type="paragraph" w:styleId="TOC2">
    <w:name w:val="toc 2"/>
    <w:basedOn w:val="Normal"/>
    <w:next w:val="Normal"/>
    <w:autoRedefine/>
    <w:uiPriority w:val="39"/>
    <w:unhideWhenUsed/>
    <w:rsid w:val="00E5712B"/>
    <w:pPr>
      <w:spacing w:after="100"/>
      <w:ind w:left="220"/>
    </w:pPr>
  </w:style>
  <w:style w:type="character" w:styleId="Hyperlink">
    <w:name w:val="Hyperlink"/>
    <w:basedOn w:val="DefaultParagraphFont"/>
    <w:uiPriority w:val="99"/>
    <w:unhideWhenUsed/>
    <w:rsid w:val="00E5712B"/>
    <w:rPr>
      <w:color w:val="0000FF" w:themeColor="hyperlink"/>
      <w:u w:val="single"/>
    </w:rPr>
  </w:style>
  <w:style w:type="paragraph" w:styleId="NormalWeb">
    <w:name w:val="Normal (Web)"/>
    <w:basedOn w:val="Normal"/>
    <w:uiPriority w:val="99"/>
    <w:unhideWhenUsed/>
    <w:rsid w:val="00BB10E0"/>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10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931745">
      <w:bodyDiv w:val="1"/>
      <w:marLeft w:val="0"/>
      <w:marRight w:val="0"/>
      <w:marTop w:val="0"/>
      <w:marBottom w:val="0"/>
      <w:divBdr>
        <w:top w:val="none" w:sz="0" w:space="0" w:color="auto"/>
        <w:left w:val="none" w:sz="0" w:space="0" w:color="auto"/>
        <w:bottom w:val="none" w:sz="0" w:space="0" w:color="auto"/>
        <w:right w:val="none" w:sz="0" w:space="0" w:color="auto"/>
      </w:divBdr>
    </w:div>
    <w:div w:id="1593976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kapowprimary.com/subjects/rse-pshe/upper-key-stage-2/year-6/safety-and-the-changing-body-year-6/lesson-5-concep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kapowprimary.com/subjects/rse-pshe/upper-key-stage-2/year-6/safety-and-the-changing-body-year-6/lesson-6-pregnancy-and-birt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E8D57F85</Template>
  <TotalTime>1</TotalTime>
  <Pages>8</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Wakefield</dc:creator>
  <cp:lastModifiedBy>RWilliams</cp:lastModifiedBy>
  <cp:revision>2</cp:revision>
  <dcterms:created xsi:type="dcterms:W3CDTF">2026-03-05T22:32:00Z</dcterms:created>
  <dcterms:modified xsi:type="dcterms:W3CDTF">2026-03-05T22:32:00Z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Adobe InDesign 16.0 (Windows)</vt:lpwstr>
  </property>
  <property fmtid="{D5CDD505-2E9C-101B-9397-08002B2CF9AE}" pid="4" name="LastSaved">
    <vt:filetime>2021-01-25T00:00:00Z</vt:filetime>
  </property>
</Properties>
</file>